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E7E2B" w14:textId="77777777" w:rsidR="002A2791" w:rsidRDefault="002A2791" w:rsidP="00203FA1">
      <w:pPr>
        <w:jc w:val="both"/>
        <w:rPr>
          <w:rFonts w:cstheme="minorHAnsi"/>
          <w:b/>
          <w:sz w:val="22"/>
          <w:szCs w:val="22"/>
          <w:u w:val="single"/>
        </w:rPr>
      </w:pPr>
      <w:bookmarkStart w:id="0" w:name="_GoBack"/>
      <w:bookmarkEnd w:id="0"/>
    </w:p>
    <w:p w14:paraId="2F5B4B74" w14:textId="7FA389E8" w:rsidR="00203FA1" w:rsidRDefault="00203FA1" w:rsidP="00203FA1">
      <w:pPr>
        <w:jc w:val="both"/>
        <w:rPr>
          <w:rFonts w:cstheme="minorHAnsi"/>
          <w:b/>
          <w:sz w:val="22"/>
          <w:szCs w:val="22"/>
          <w:u w:val="single"/>
        </w:rPr>
      </w:pPr>
      <w:r w:rsidRPr="00F57D60">
        <w:rPr>
          <w:rFonts w:cstheme="minorHAnsi"/>
          <w:b/>
          <w:sz w:val="22"/>
          <w:szCs w:val="22"/>
          <w:u w:val="single"/>
        </w:rPr>
        <w:t>Références :</w:t>
      </w:r>
    </w:p>
    <w:p w14:paraId="5C6A6B8B" w14:textId="77777777" w:rsidR="00203FA1" w:rsidRPr="00F57D60" w:rsidRDefault="00203FA1" w:rsidP="00203FA1">
      <w:pPr>
        <w:jc w:val="both"/>
        <w:rPr>
          <w:rFonts w:cstheme="minorHAnsi"/>
          <w:b/>
          <w:sz w:val="22"/>
          <w:szCs w:val="22"/>
          <w:u w:val="single"/>
        </w:rPr>
      </w:pPr>
    </w:p>
    <w:p w14:paraId="79AC9B7E" w14:textId="1BD9966A" w:rsidR="00203FA1" w:rsidRDefault="00203FA1" w:rsidP="00203FA1">
      <w:pPr>
        <w:pStyle w:val="Paragraphedeliste"/>
        <w:numPr>
          <w:ilvl w:val="0"/>
          <w:numId w:val="1"/>
        </w:numPr>
        <w:spacing w:after="0"/>
        <w:jc w:val="both"/>
        <w:rPr>
          <w:rFonts w:cstheme="minorHAnsi"/>
        </w:rPr>
      </w:pPr>
      <w:r w:rsidRPr="00EF0116">
        <w:rPr>
          <w:rFonts w:cstheme="minorHAnsi"/>
          <w:b/>
        </w:rPr>
        <w:t>Recommandations nationales DGCS</w:t>
      </w:r>
      <w:r w:rsidRPr="00EF0116">
        <w:rPr>
          <w:rFonts w:cstheme="minorHAnsi"/>
        </w:rPr>
        <w:t xml:space="preserve"> </w:t>
      </w:r>
      <w:r w:rsidRPr="00931760">
        <w:rPr>
          <w:rFonts w:cstheme="minorHAnsi"/>
          <w:b/>
        </w:rPr>
        <w:t>du 10 mai 2020</w:t>
      </w:r>
      <w:r w:rsidRPr="00EF0116">
        <w:rPr>
          <w:rFonts w:cstheme="minorHAnsi"/>
        </w:rPr>
        <w:t xml:space="preserve"> sur « les changements liés au déconfinement dans les établissements hébergeant des personnes âgées »</w:t>
      </w:r>
    </w:p>
    <w:p w14:paraId="45E047B1" w14:textId="3DAE97E1" w:rsidR="00203FA1" w:rsidRPr="00931760" w:rsidRDefault="00203FA1" w:rsidP="00931760">
      <w:pPr>
        <w:pStyle w:val="Paragraphedeliste"/>
        <w:numPr>
          <w:ilvl w:val="0"/>
          <w:numId w:val="1"/>
        </w:numPr>
        <w:spacing w:after="0"/>
        <w:jc w:val="both"/>
        <w:rPr>
          <w:rFonts w:cstheme="minorHAnsi"/>
        </w:rPr>
      </w:pPr>
      <w:r>
        <w:rPr>
          <w:rFonts w:cstheme="minorHAnsi"/>
          <w:b/>
        </w:rPr>
        <w:t>Recommandations national</w:t>
      </w:r>
      <w:r w:rsidR="00931760">
        <w:rPr>
          <w:rFonts w:cstheme="minorHAnsi"/>
          <w:b/>
        </w:rPr>
        <w:t xml:space="preserve">es DGCS du 20 avril 2020 </w:t>
      </w:r>
      <w:r w:rsidR="00931760" w:rsidRPr="00931760">
        <w:rPr>
          <w:rFonts w:cstheme="minorHAnsi"/>
        </w:rPr>
        <w:t>« protocole relatif aux consignes applicables sur le confinement dans les ESMS et USLD »</w:t>
      </w:r>
    </w:p>
    <w:p w14:paraId="6DD63578" w14:textId="1FB8473F" w:rsidR="00203FA1" w:rsidRDefault="00203FA1" w:rsidP="00203FA1">
      <w:pPr>
        <w:pStyle w:val="Paragraphedeliste"/>
        <w:numPr>
          <w:ilvl w:val="0"/>
          <w:numId w:val="1"/>
        </w:numPr>
        <w:spacing w:after="0"/>
        <w:jc w:val="both"/>
        <w:rPr>
          <w:rFonts w:cstheme="minorHAnsi"/>
        </w:rPr>
      </w:pPr>
      <w:r w:rsidRPr="00EF0116">
        <w:rPr>
          <w:rFonts w:cstheme="minorHAnsi"/>
          <w:b/>
        </w:rPr>
        <w:t>Recomma</w:t>
      </w:r>
      <w:r w:rsidR="00931760">
        <w:rPr>
          <w:rFonts w:cstheme="minorHAnsi"/>
          <w:b/>
        </w:rPr>
        <w:t>ndations régionales de l’ARS … en date du …</w:t>
      </w:r>
      <w:r w:rsidRPr="00EF0116">
        <w:rPr>
          <w:rFonts w:cstheme="minorHAnsi"/>
          <w:b/>
        </w:rPr>
        <w:t xml:space="preserve"> </w:t>
      </w:r>
      <w:r w:rsidRPr="00EF0116">
        <w:rPr>
          <w:rFonts w:cstheme="minorHAnsi"/>
        </w:rPr>
        <w:t>« Plan d’action relatif au déconfinement des EHPAD »</w:t>
      </w:r>
    </w:p>
    <w:p w14:paraId="7A33448C" w14:textId="77777777" w:rsidR="00203FA1" w:rsidRDefault="00203FA1" w:rsidP="004A113C">
      <w:pPr>
        <w:jc w:val="both"/>
        <w:rPr>
          <w:rFonts w:cstheme="minorHAnsi"/>
          <w:sz w:val="22"/>
          <w:szCs w:val="22"/>
        </w:rPr>
      </w:pPr>
    </w:p>
    <w:p w14:paraId="0BCC00CE" w14:textId="4DCE30CF" w:rsidR="001D60B6" w:rsidRDefault="00F57D60" w:rsidP="004A113C">
      <w:pPr>
        <w:jc w:val="both"/>
        <w:rPr>
          <w:rFonts w:cstheme="minorHAnsi"/>
          <w:sz w:val="22"/>
          <w:szCs w:val="22"/>
        </w:rPr>
      </w:pPr>
      <w:r w:rsidRPr="003C395D">
        <w:rPr>
          <w:rFonts w:cstheme="minorHAnsi"/>
          <w:sz w:val="22"/>
          <w:szCs w:val="22"/>
        </w:rPr>
        <w:t xml:space="preserve">Au-delà du 11 mai 2020, </w:t>
      </w:r>
      <w:r w:rsidR="00103E3C">
        <w:rPr>
          <w:rFonts w:cstheme="minorHAnsi"/>
          <w:sz w:val="22"/>
          <w:szCs w:val="22"/>
        </w:rPr>
        <w:t xml:space="preserve">compte tenu de la fragilité </w:t>
      </w:r>
      <w:r w:rsidR="00B7308F">
        <w:rPr>
          <w:rFonts w:cstheme="minorHAnsi"/>
          <w:sz w:val="22"/>
          <w:szCs w:val="22"/>
        </w:rPr>
        <w:t xml:space="preserve">particulière </w:t>
      </w:r>
      <w:r w:rsidR="00103E3C">
        <w:rPr>
          <w:rFonts w:cstheme="minorHAnsi"/>
          <w:sz w:val="22"/>
          <w:szCs w:val="22"/>
        </w:rPr>
        <w:t>des personnes accueillies en EHPAD</w:t>
      </w:r>
      <w:r w:rsidR="00B7308F">
        <w:rPr>
          <w:rFonts w:cstheme="minorHAnsi"/>
          <w:sz w:val="22"/>
          <w:szCs w:val="22"/>
        </w:rPr>
        <w:t xml:space="preserve"> face au virus</w:t>
      </w:r>
      <w:r w:rsidR="00103E3C">
        <w:rPr>
          <w:rFonts w:cstheme="minorHAnsi"/>
          <w:sz w:val="22"/>
          <w:szCs w:val="22"/>
        </w:rPr>
        <w:t xml:space="preserve">, </w:t>
      </w:r>
      <w:r w:rsidRPr="003C395D">
        <w:rPr>
          <w:rFonts w:cstheme="minorHAnsi"/>
          <w:sz w:val="22"/>
          <w:szCs w:val="22"/>
        </w:rPr>
        <w:t xml:space="preserve">les mesures mises en place pendant le confinement en ESMS restent en vigueur et </w:t>
      </w:r>
      <w:r w:rsidR="00B7308F">
        <w:rPr>
          <w:rFonts w:cstheme="minorHAnsi"/>
          <w:sz w:val="22"/>
          <w:szCs w:val="22"/>
        </w:rPr>
        <w:t xml:space="preserve">les consignes nationales du 20 avril 2020 </w:t>
      </w:r>
      <w:r w:rsidRPr="003C395D">
        <w:rPr>
          <w:rFonts w:cstheme="minorHAnsi"/>
          <w:sz w:val="22"/>
          <w:szCs w:val="22"/>
        </w:rPr>
        <w:t xml:space="preserve">relatives aux visites des proches restent inchangées. </w:t>
      </w:r>
    </w:p>
    <w:p w14:paraId="7C78CF3B" w14:textId="77777777" w:rsidR="009762AE" w:rsidRPr="003C395D" w:rsidRDefault="009762AE" w:rsidP="004A113C">
      <w:pPr>
        <w:jc w:val="both"/>
        <w:rPr>
          <w:rFonts w:cstheme="minorHAnsi"/>
          <w:sz w:val="22"/>
          <w:szCs w:val="22"/>
        </w:rPr>
      </w:pPr>
    </w:p>
    <w:p w14:paraId="6F5BDEC4" w14:textId="77777777" w:rsidR="00203FA1" w:rsidRDefault="00203FA1" w:rsidP="00203FA1">
      <w:pPr>
        <w:jc w:val="both"/>
        <w:rPr>
          <w:rFonts w:cstheme="minorHAnsi"/>
          <w:sz w:val="22"/>
          <w:szCs w:val="22"/>
        </w:rPr>
      </w:pPr>
      <w:r>
        <w:rPr>
          <w:rFonts w:cstheme="minorHAnsi"/>
          <w:sz w:val="22"/>
          <w:szCs w:val="22"/>
        </w:rPr>
        <w:t xml:space="preserve">Les recommandations nationales diffusées par la </w:t>
      </w:r>
      <w:r w:rsidRPr="003C395D">
        <w:rPr>
          <w:rFonts w:cstheme="minorHAnsi"/>
          <w:sz w:val="22"/>
          <w:szCs w:val="22"/>
        </w:rPr>
        <w:t xml:space="preserve">DGCS et </w:t>
      </w:r>
      <w:r>
        <w:rPr>
          <w:rFonts w:cstheme="minorHAnsi"/>
          <w:sz w:val="22"/>
          <w:szCs w:val="22"/>
        </w:rPr>
        <w:t xml:space="preserve">les doctrines régionales des </w:t>
      </w:r>
      <w:r w:rsidRPr="003C395D">
        <w:rPr>
          <w:rFonts w:cstheme="minorHAnsi"/>
          <w:sz w:val="22"/>
          <w:szCs w:val="22"/>
        </w:rPr>
        <w:t xml:space="preserve">ARS prévoient toutefois un assouplissement progressif des mesures d’isolement ou de confinement, adapté à la situation </w:t>
      </w:r>
      <w:r>
        <w:rPr>
          <w:rFonts w:cstheme="minorHAnsi"/>
          <w:sz w:val="22"/>
          <w:szCs w:val="22"/>
        </w:rPr>
        <w:t xml:space="preserve">propre de chaque structure et tenant compte d’une évaluation bénéfices/risques (à l’échelle individuelle et collective) et de l’état de santé de chaque résident. </w:t>
      </w:r>
    </w:p>
    <w:p w14:paraId="327E06E8" w14:textId="77777777" w:rsidR="00203FA1" w:rsidRPr="003C395D" w:rsidRDefault="00203FA1" w:rsidP="00203FA1">
      <w:pPr>
        <w:jc w:val="both"/>
        <w:rPr>
          <w:rFonts w:cstheme="minorHAnsi"/>
          <w:sz w:val="22"/>
          <w:szCs w:val="22"/>
        </w:rPr>
      </w:pPr>
    </w:p>
    <w:p w14:paraId="27DBB5F1" w14:textId="77777777" w:rsidR="00203FA1" w:rsidRDefault="00203FA1" w:rsidP="00203FA1">
      <w:pPr>
        <w:jc w:val="both"/>
        <w:rPr>
          <w:rFonts w:cstheme="minorHAnsi"/>
          <w:sz w:val="22"/>
          <w:szCs w:val="22"/>
        </w:rPr>
      </w:pPr>
      <w:r>
        <w:rPr>
          <w:rFonts w:cstheme="minorHAnsi"/>
          <w:sz w:val="22"/>
          <w:szCs w:val="22"/>
        </w:rPr>
        <w:t xml:space="preserve">Pour </w:t>
      </w:r>
      <w:r w:rsidRPr="003C395D">
        <w:rPr>
          <w:rFonts w:cstheme="minorHAnsi"/>
          <w:sz w:val="22"/>
          <w:szCs w:val="22"/>
        </w:rPr>
        <w:t xml:space="preserve">préciser ces mesures (dispositifs, protocoles mis en œuvre et dates </w:t>
      </w:r>
      <w:r>
        <w:rPr>
          <w:rFonts w:cstheme="minorHAnsi"/>
          <w:sz w:val="22"/>
          <w:szCs w:val="22"/>
        </w:rPr>
        <w:t xml:space="preserve">d’entrée en vigueur) et </w:t>
      </w:r>
      <w:r w:rsidRPr="003C395D">
        <w:rPr>
          <w:rFonts w:cstheme="minorHAnsi"/>
          <w:sz w:val="22"/>
          <w:szCs w:val="22"/>
        </w:rPr>
        <w:t xml:space="preserve">préparer </w:t>
      </w:r>
      <w:r>
        <w:rPr>
          <w:rFonts w:cstheme="minorHAnsi"/>
          <w:sz w:val="22"/>
          <w:szCs w:val="22"/>
        </w:rPr>
        <w:t>le retour progressif</w:t>
      </w:r>
      <w:r w:rsidRPr="003C395D">
        <w:rPr>
          <w:rFonts w:cstheme="minorHAnsi"/>
          <w:sz w:val="22"/>
          <w:szCs w:val="22"/>
        </w:rPr>
        <w:t xml:space="preserve"> à une activité</w:t>
      </w:r>
      <w:r>
        <w:rPr>
          <w:rFonts w:cstheme="minorHAnsi"/>
          <w:sz w:val="22"/>
          <w:szCs w:val="22"/>
        </w:rPr>
        <w:t xml:space="preserve"> normale (</w:t>
      </w:r>
      <w:r w:rsidRPr="003C395D">
        <w:rPr>
          <w:rFonts w:cstheme="minorHAnsi"/>
          <w:sz w:val="22"/>
          <w:szCs w:val="22"/>
        </w:rPr>
        <w:t xml:space="preserve">en maintenant les mesures barrières </w:t>
      </w:r>
      <w:r>
        <w:rPr>
          <w:rFonts w:cstheme="minorHAnsi"/>
          <w:sz w:val="22"/>
          <w:szCs w:val="22"/>
        </w:rPr>
        <w:t xml:space="preserve">et règles de distanciation physique </w:t>
      </w:r>
      <w:r w:rsidRPr="003C395D">
        <w:rPr>
          <w:rFonts w:cstheme="minorHAnsi"/>
          <w:sz w:val="22"/>
          <w:szCs w:val="22"/>
        </w:rPr>
        <w:t>pour lutter contre</w:t>
      </w:r>
      <w:r>
        <w:rPr>
          <w:rFonts w:cstheme="minorHAnsi"/>
          <w:sz w:val="22"/>
          <w:szCs w:val="22"/>
        </w:rPr>
        <w:t xml:space="preserve"> la propagation du virus), </w:t>
      </w:r>
      <w:r w:rsidRPr="00B93065">
        <w:rPr>
          <w:rFonts w:cstheme="minorHAnsi"/>
          <w:b/>
          <w:sz w:val="22"/>
          <w:szCs w:val="22"/>
        </w:rPr>
        <w:t>l’instruction du 10 mai 2020 sur « les changements liés au déconfinement dans les établissements hébergeant des personnes âgées »</w:t>
      </w:r>
      <w:r>
        <w:rPr>
          <w:rFonts w:cstheme="minorHAnsi"/>
          <w:b/>
          <w:sz w:val="22"/>
          <w:szCs w:val="22"/>
        </w:rPr>
        <w:t xml:space="preserve"> </w:t>
      </w:r>
      <w:r w:rsidRPr="009762AE">
        <w:rPr>
          <w:rFonts w:cstheme="minorHAnsi"/>
          <w:b/>
          <w:sz w:val="22"/>
          <w:szCs w:val="22"/>
        </w:rPr>
        <w:t>recommande aux établissements d’élaborer en équipe pluridisciplinaire un document de reprise d’activité</w:t>
      </w:r>
      <w:r>
        <w:rPr>
          <w:rFonts w:cstheme="minorHAnsi"/>
          <w:sz w:val="22"/>
          <w:szCs w:val="22"/>
        </w:rPr>
        <w:t>.</w:t>
      </w:r>
    </w:p>
    <w:p w14:paraId="4BD14494" w14:textId="77777777" w:rsidR="00203FA1" w:rsidRDefault="00203FA1" w:rsidP="004A113C">
      <w:pPr>
        <w:jc w:val="both"/>
        <w:rPr>
          <w:rFonts w:cstheme="minorHAnsi"/>
          <w:sz w:val="22"/>
          <w:szCs w:val="22"/>
        </w:rPr>
      </w:pPr>
    </w:p>
    <w:p w14:paraId="436A7A71" w14:textId="0BB25A42" w:rsidR="001C3E43" w:rsidRDefault="00D510ED" w:rsidP="00F647C9">
      <w:pPr>
        <w:jc w:val="both"/>
        <w:rPr>
          <w:rFonts w:cstheme="minorHAnsi"/>
          <w:i/>
          <w:sz w:val="22"/>
          <w:szCs w:val="22"/>
        </w:rPr>
      </w:pPr>
      <w:r w:rsidRPr="00D22CA8">
        <w:rPr>
          <w:rFonts w:cstheme="minorHAnsi"/>
          <w:i/>
          <w:sz w:val="22"/>
          <w:szCs w:val="22"/>
        </w:rPr>
        <w:t>Le plan de reprise d’activi</w:t>
      </w:r>
      <w:r w:rsidR="00FD41E7" w:rsidRPr="00D22CA8">
        <w:rPr>
          <w:rFonts w:cstheme="minorHAnsi"/>
          <w:i/>
          <w:sz w:val="22"/>
          <w:szCs w:val="22"/>
        </w:rPr>
        <w:t xml:space="preserve">té </w:t>
      </w:r>
      <w:r w:rsidR="001C3E43">
        <w:rPr>
          <w:rFonts w:cstheme="minorHAnsi"/>
          <w:i/>
          <w:sz w:val="22"/>
          <w:szCs w:val="22"/>
        </w:rPr>
        <w:t>de ………</w:t>
      </w:r>
      <w:r w:rsidR="00D070B9">
        <w:rPr>
          <w:rFonts w:cstheme="minorHAnsi"/>
          <w:i/>
          <w:sz w:val="22"/>
          <w:szCs w:val="22"/>
        </w:rPr>
        <w:t xml:space="preserve"> </w:t>
      </w:r>
      <w:r w:rsidR="001C3E43">
        <w:rPr>
          <w:rFonts w:cstheme="minorHAnsi"/>
          <w:i/>
          <w:sz w:val="22"/>
          <w:szCs w:val="22"/>
        </w:rPr>
        <w:t>a été élaboré et validé par ……</w:t>
      </w:r>
      <w:r w:rsidR="001805E0" w:rsidRPr="00D22CA8">
        <w:rPr>
          <w:rFonts w:cstheme="minorHAnsi"/>
          <w:i/>
          <w:sz w:val="22"/>
          <w:szCs w:val="22"/>
        </w:rPr>
        <w:t xml:space="preserve"> (préciser éventuellement la date de dernière mise à jour)</w:t>
      </w:r>
      <w:r w:rsidR="00767570">
        <w:rPr>
          <w:rFonts w:cstheme="minorHAnsi"/>
          <w:i/>
          <w:sz w:val="22"/>
          <w:szCs w:val="22"/>
        </w:rPr>
        <w:t>. Il a vocation à être mis à jour pour tenir compte de l’évolution de la situation, sur le territoire comme au sein de l’établissement.</w:t>
      </w:r>
    </w:p>
    <w:p w14:paraId="543D5AD6" w14:textId="77777777" w:rsidR="00BC79F2" w:rsidRDefault="00BC79F2" w:rsidP="00F647C9">
      <w:pPr>
        <w:jc w:val="both"/>
        <w:rPr>
          <w:rFonts w:cstheme="minorHAnsi"/>
          <w:i/>
          <w:sz w:val="22"/>
          <w:szCs w:val="22"/>
        </w:rPr>
      </w:pPr>
    </w:p>
    <w:p w14:paraId="0865DCC3" w14:textId="50D29ACF" w:rsidR="00D510ED" w:rsidRDefault="001C3E43" w:rsidP="00F647C9">
      <w:pPr>
        <w:jc w:val="both"/>
        <w:rPr>
          <w:rFonts w:cstheme="minorHAnsi"/>
          <w:i/>
          <w:sz w:val="22"/>
          <w:szCs w:val="22"/>
        </w:rPr>
      </w:pPr>
      <w:r>
        <w:rPr>
          <w:rFonts w:cstheme="minorHAnsi"/>
          <w:i/>
          <w:sz w:val="22"/>
          <w:szCs w:val="22"/>
        </w:rPr>
        <w:t>Il a été présenté aux instances représentatives du personnel le ……….</w:t>
      </w:r>
      <w:r w:rsidR="00D54E5D">
        <w:rPr>
          <w:rFonts w:cstheme="minorHAnsi"/>
          <w:i/>
          <w:sz w:val="22"/>
          <w:szCs w:val="22"/>
        </w:rPr>
        <w:t xml:space="preserve"> </w:t>
      </w:r>
      <w:proofErr w:type="gramStart"/>
      <w:r w:rsidR="00D54E5D">
        <w:rPr>
          <w:rFonts w:cstheme="minorHAnsi"/>
          <w:i/>
          <w:sz w:val="22"/>
          <w:szCs w:val="22"/>
        </w:rPr>
        <w:t>et</w:t>
      </w:r>
      <w:proofErr w:type="gramEnd"/>
      <w:r w:rsidR="00D54E5D">
        <w:rPr>
          <w:rFonts w:cstheme="minorHAnsi"/>
          <w:i/>
          <w:sz w:val="22"/>
          <w:szCs w:val="22"/>
        </w:rPr>
        <w:t xml:space="preserve"> au </w:t>
      </w:r>
      <w:r w:rsidR="00D510ED" w:rsidRPr="00D22CA8">
        <w:rPr>
          <w:rFonts w:cstheme="minorHAnsi"/>
          <w:i/>
          <w:sz w:val="22"/>
          <w:szCs w:val="22"/>
        </w:rPr>
        <w:t>Conseil de l</w:t>
      </w:r>
      <w:r>
        <w:rPr>
          <w:rFonts w:cstheme="minorHAnsi"/>
          <w:i/>
          <w:sz w:val="22"/>
          <w:szCs w:val="22"/>
        </w:rPr>
        <w:t xml:space="preserve">a vie Sociale le ……… </w:t>
      </w:r>
    </w:p>
    <w:p w14:paraId="3A89D396" w14:textId="77777777" w:rsidR="00BC79F2" w:rsidRPr="00D22CA8" w:rsidRDefault="00BC79F2" w:rsidP="00F647C9">
      <w:pPr>
        <w:jc w:val="both"/>
        <w:rPr>
          <w:rFonts w:cstheme="minorHAnsi"/>
          <w:i/>
          <w:sz w:val="22"/>
          <w:szCs w:val="22"/>
        </w:rPr>
      </w:pPr>
    </w:p>
    <w:p w14:paraId="229EC324" w14:textId="5D7F14BB" w:rsidR="00D510ED" w:rsidRDefault="00D510ED" w:rsidP="00F647C9">
      <w:pPr>
        <w:jc w:val="both"/>
        <w:rPr>
          <w:rFonts w:cstheme="minorHAnsi"/>
          <w:i/>
          <w:sz w:val="22"/>
          <w:szCs w:val="22"/>
        </w:rPr>
      </w:pPr>
      <w:r w:rsidRPr="00D22CA8">
        <w:rPr>
          <w:rFonts w:cstheme="minorHAnsi"/>
          <w:i/>
          <w:sz w:val="22"/>
          <w:szCs w:val="22"/>
        </w:rPr>
        <w:t xml:space="preserve">Il a fait l’objet d’une transmission à l’ARS en date du </w:t>
      </w:r>
      <w:r w:rsidR="00D54E5D">
        <w:rPr>
          <w:rFonts w:cstheme="minorHAnsi"/>
          <w:i/>
          <w:sz w:val="22"/>
          <w:szCs w:val="22"/>
        </w:rPr>
        <w:t>………</w:t>
      </w:r>
    </w:p>
    <w:p w14:paraId="6F4B2DF6" w14:textId="77777777" w:rsidR="00EC26FD" w:rsidRPr="00D22CA8" w:rsidRDefault="00EC26FD" w:rsidP="00F647C9">
      <w:pPr>
        <w:jc w:val="both"/>
        <w:rPr>
          <w:rFonts w:cstheme="minorHAnsi"/>
          <w:i/>
          <w:sz w:val="22"/>
          <w:szCs w:val="22"/>
        </w:rPr>
      </w:pPr>
    </w:p>
    <w:p w14:paraId="18806E36" w14:textId="72A66E37" w:rsidR="00111E29" w:rsidRPr="003C395D" w:rsidRDefault="00111E29" w:rsidP="00CE5463">
      <w:pPr>
        <w:jc w:val="both"/>
        <w:rPr>
          <w:rFonts w:cstheme="minorHAnsi"/>
          <w:sz w:val="22"/>
          <w:szCs w:val="22"/>
        </w:rPr>
      </w:pPr>
    </w:p>
    <w:p w14:paraId="18DCE75B" w14:textId="2F601AA3" w:rsidR="00360DE9" w:rsidRPr="0011390E" w:rsidRDefault="00107469" w:rsidP="0011390E">
      <w:pPr>
        <w:pStyle w:val="Titre1"/>
        <w:spacing w:before="0"/>
        <w:jc w:val="both"/>
      </w:pPr>
      <w:r>
        <w:t>SITUATION DE L’ETABLISSEMENT AU XX</w:t>
      </w:r>
      <w:r w:rsidR="00D22CA8">
        <w:t xml:space="preserve"> MAI 2020</w:t>
      </w:r>
      <w:bookmarkStart w:id="1" w:name="_Toc40204820"/>
    </w:p>
    <w:p w14:paraId="7280B253" w14:textId="45D5609D" w:rsidR="0011390E" w:rsidRDefault="0011390E" w:rsidP="00F647C9">
      <w:pPr>
        <w:spacing w:before="240"/>
        <w:jc w:val="both"/>
        <w:rPr>
          <w:i/>
          <w:sz w:val="22"/>
          <w:szCs w:val="22"/>
        </w:rPr>
      </w:pPr>
      <w:r w:rsidRPr="00375820">
        <w:rPr>
          <w:b/>
          <w:sz w:val="22"/>
          <w:szCs w:val="22"/>
        </w:rPr>
        <w:t>L</w:t>
      </w:r>
      <w:r w:rsidR="00C01A04" w:rsidRPr="00375820">
        <w:rPr>
          <w:b/>
          <w:sz w:val="22"/>
          <w:szCs w:val="22"/>
        </w:rPr>
        <w:t xml:space="preserve">es </w:t>
      </w:r>
      <w:r w:rsidRPr="00375820">
        <w:rPr>
          <w:b/>
          <w:sz w:val="22"/>
          <w:szCs w:val="22"/>
        </w:rPr>
        <w:t>instruction</w:t>
      </w:r>
      <w:r w:rsidR="00C01A04" w:rsidRPr="00375820">
        <w:rPr>
          <w:b/>
          <w:sz w:val="22"/>
          <w:szCs w:val="22"/>
        </w:rPr>
        <w:t>s</w:t>
      </w:r>
      <w:r w:rsidRPr="00375820">
        <w:rPr>
          <w:b/>
          <w:sz w:val="22"/>
          <w:szCs w:val="22"/>
        </w:rPr>
        <w:t xml:space="preserve"> du 10 mai</w:t>
      </w:r>
      <w:r w:rsidR="00C01A04">
        <w:rPr>
          <w:sz w:val="22"/>
          <w:szCs w:val="22"/>
        </w:rPr>
        <w:t xml:space="preserve"> précisent que les recommandations peuvent être adaptées en fonction de la situation épidémique et de son évolution : </w:t>
      </w:r>
      <w:r w:rsidR="00C01A04" w:rsidRPr="00BC79F2">
        <w:rPr>
          <w:i/>
          <w:sz w:val="22"/>
          <w:szCs w:val="22"/>
        </w:rPr>
        <w:t>« Il revient aux directrices et directeurs d’établissement de décider des mesures applicables localement, après concertat</w:t>
      </w:r>
      <w:r w:rsidR="00E05FF9" w:rsidRPr="00BC79F2">
        <w:rPr>
          <w:i/>
          <w:sz w:val="22"/>
          <w:szCs w:val="22"/>
        </w:rPr>
        <w:t xml:space="preserve">ion collégiales avec l’équipe soignante et en particulier les médecins coordonnateurs en EHPAD. </w:t>
      </w:r>
      <w:r w:rsidR="00E05FF9" w:rsidRPr="00BC79F2">
        <w:rPr>
          <w:b/>
          <w:i/>
          <w:sz w:val="22"/>
          <w:szCs w:val="22"/>
        </w:rPr>
        <w:t>Ces mesures sont en effet définies en fonction de la situation sanitaire</w:t>
      </w:r>
      <w:r w:rsidR="00F647C9" w:rsidRPr="00BC79F2">
        <w:rPr>
          <w:b/>
          <w:i/>
          <w:sz w:val="22"/>
          <w:szCs w:val="22"/>
        </w:rPr>
        <w:t xml:space="preserve"> de l’établissement et dans le respect des préconisations en vigu</w:t>
      </w:r>
      <w:r w:rsidR="00BC79F2" w:rsidRPr="00BC79F2">
        <w:rPr>
          <w:b/>
          <w:i/>
          <w:sz w:val="22"/>
          <w:szCs w:val="22"/>
        </w:rPr>
        <w:t>eur dans le territoire concerné </w:t>
      </w:r>
      <w:r w:rsidR="00BC79F2" w:rsidRPr="00BC79F2">
        <w:rPr>
          <w:i/>
          <w:sz w:val="22"/>
          <w:szCs w:val="22"/>
        </w:rPr>
        <w:t>».</w:t>
      </w:r>
    </w:p>
    <w:p w14:paraId="25E83C4E" w14:textId="59F29FE7" w:rsidR="00BC79F2" w:rsidRPr="00E54084" w:rsidRDefault="00BC79F2" w:rsidP="00F647C9">
      <w:pPr>
        <w:spacing w:before="240"/>
        <w:jc w:val="both"/>
        <w:rPr>
          <w:sz w:val="22"/>
          <w:szCs w:val="22"/>
        </w:rPr>
      </w:pPr>
      <w:r w:rsidRPr="00E54084">
        <w:rPr>
          <w:sz w:val="22"/>
          <w:szCs w:val="22"/>
        </w:rPr>
        <w:t xml:space="preserve">La bonne adaptation des mesures nécessite donc en </w:t>
      </w:r>
      <w:r w:rsidR="002A2791">
        <w:rPr>
          <w:sz w:val="22"/>
          <w:szCs w:val="22"/>
        </w:rPr>
        <w:t xml:space="preserve">premier </w:t>
      </w:r>
      <w:r w:rsidRPr="00E54084">
        <w:rPr>
          <w:sz w:val="22"/>
          <w:szCs w:val="22"/>
        </w:rPr>
        <w:t xml:space="preserve">lieu de caractériser la situation du territoire et </w:t>
      </w:r>
      <w:r w:rsidR="00E54084" w:rsidRPr="00E54084">
        <w:rPr>
          <w:sz w:val="22"/>
          <w:szCs w:val="22"/>
        </w:rPr>
        <w:t>celle particulière de l’établissement.</w:t>
      </w:r>
    </w:p>
    <w:p w14:paraId="2777E9DC" w14:textId="56EA7BF7" w:rsidR="0011390E" w:rsidRPr="0011390E" w:rsidRDefault="0011390E" w:rsidP="0011390E">
      <w:pPr>
        <w:spacing w:before="240"/>
        <w:rPr>
          <w:sz w:val="22"/>
          <w:szCs w:val="22"/>
        </w:rPr>
      </w:pPr>
    </w:p>
    <w:p w14:paraId="7AEE66AA" w14:textId="134BB6A1" w:rsidR="00EF0116" w:rsidRPr="0006323D" w:rsidRDefault="00EF0116" w:rsidP="00442293">
      <w:pPr>
        <w:pStyle w:val="Titre2"/>
        <w:pBdr>
          <w:top w:val="none" w:sz="0" w:space="0" w:color="auto"/>
          <w:left w:val="none" w:sz="0" w:space="0" w:color="auto"/>
          <w:bottom w:val="none" w:sz="0" w:space="0" w:color="auto"/>
          <w:right w:val="none" w:sz="0" w:space="0" w:color="auto"/>
        </w:pBdr>
        <w:shd w:val="clear" w:color="auto" w:fill="auto"/>
        <w:spacing w:before="0" w:after="240" w:line="259" w:lineRule="auto"/>
        <w:jc w:val="both"/>
        <w:rPr>
          <w:rFonts w:asciiTheme="minorHAnsi" w:hAnsiTheme="minorHAnsi" w:cstheme="minorHAnsi"/>
          <w:b/>
          <w:u w:val="single"/>
        </w:rPr>
      </w:pPr>
      <w:r w:rsidRPr="0006323D">
        <w:rPr>
          <w:rFonts w:asciiTheme="minorHAnsi" w:hAnsiTheme="minorHAnsi" w:cstheme="minorHAnsi"/>
          <w:b/>
          <w:u w:val="single"/>
        </w:rPr>
        <w:lastRenderedPageBreak/>
        <w:t>ETAT DU TERRITOIRE :</w:t>
      </w:r>
    </w:p>
    <w:p w14:paraId="57CD7910" w14:textId="0D439381" w:rsidR="004B7D16" w:rsidRPr="00B66A44" w:rsidRDefault="00EF0116" w:rsidP="00CE5463">
      <w:pPr>
        <w:pStyle w:val="Paragraphedeliste"/>
        <w:numPr>
          <w:ilvl w:val="0"/>
          <w:numId w:val="4"/>
        </w:numPr>
        <w:jc w:val="both"/>
        <w:rPr>
          <w:rFonts w:cstheme="minorHAnsi"/>
          <w:i/>
        </w:rPr>
      </w:pPr>
      <w:r w:rsidRPr="00B66A44">
        <w:rPr>
          <w:rFonts w:cstheme="minorHAnsi"/>
          <w:i/>
        </w:rPr>
        <w:t xml:space="preserve">Le Département </w:t>
      </w:r>
      <w:r w:rsidR="00EC26FD" w:rsidRPr="00B66A44">
        <w:rPr>
          <w:rFonts w:cstheme="minorHAnsi"/>
          <w:i/>
        </w:rPr>
        <w:t>……</w:t>
      </w:r>
      <w:r w:rsidRPr="00B66A44">
        <w:rPr>
          <w:rFonts w:cstheme="minorHAnsi"/>
          <w:i/>
        </w:rPr>
        <w:t xml:space="preserve"> est classé « rouge » / « vert » dans le cadre du déconfinement </w:t>
      </w:r>
    </w:p>
    <w:p w14:paraId="747E6E10" w14:textId="77777777" w:rsidR="00442293" w:rsidRPr="00B66A44" w:rsidRDefault="00442293" w:rsidP="00442293">
      <w:pPr>
        <w:pStyle w:val="Paragraphedeliste"/>
        <w:ind w:left="360"/>
        <w:jc w:val="both"/>
        <w:rPr>
          <w:rFonts w:cstheme="minorHAnsi"/>
          <w:i/>
          <w:sz w:val="18"/>
          <w:szCs w:val="18"/>
          <w:vertAlign w:val="subscript"/>
        </w:rPr>
      </w:pPr>
    </w:p>
    <w:p w14:paraId="4B4AE065" w14:textId="255CC841" w:rsidR="00EF0116" w:rsidRPr="00B66A44" w:rsidRDefault="00DE64D3" w:rsidP="00474C36">
      <w:pPr>
        <w:pStyle w:val="Paragraphedeliste"/>
        <w:numPr>
          <w:ilvl w:val="0"/>
          <w:numId w:val="4"/>
        </w:numPr>
        <w:spacing w:after="0"/>
        <w:jc w:val="both"/>
        <w:rPr>
          <w:rFonts w:cstheme="minorHAnsi"/>
          <w:i/>
        </w:rPr>
      </w:pPr>
      <w:r w:rsidRPr="00B66A44">
        <w:rPr>
          <w:rFonts w:cstheme="minorHAnsi"/>
          <w:i/>
        </w:rPr>
        <w:t>L</w:t>
      </w:r>
      <w:r w:rsidR="00EF0116" w:rsidRPr="00B66A44">
        <w:rPr>
          <w:rFonts w:cstheme="minorHAnsi"/>
          <w:i/>
        </w:rPr>
        <w:t>e virus circule activement / faiblement à l’extérieur de l’établissement (s’appuyer sur les points épidémiologiques régionaux diffusés par les ARS).</w:t>
      </w:r>
    </w:p>
    <w:p w14:paraId="737B302A" w14:textId="77777777" w:rsidR="0059662F" w:rsidRPr="00DE64D3" w:rsidRDefault="0059662F" w:rsidP="0059662F">
      <w:pPr>
        <w:pStyle w:val="Paragraphedeliste"/>
        <w:spacing w:after="0"/>
        <w:ind w:left="360"/>
        <w:jc w:val="both"/>
        <w:rPr>
          <w:rFonts w:cstheme="minorHAnsi"/>
        </w:rPr>
      </w:pPr>
    </w:p>
    <w:p w14:paraId="3AE1A168" w14:textId="5B21DC9E" w:rsidR="0059662F" w:rsidRPr="005E702E" w:rsidRDefault="00107469" w:rsidP="00B66A44">
      <w:pPr>
        <w:pStyle w:val="Titre2"/>
        <w:pBdr>
          <w:top w:val="none" w:sz="0" w:space="0" w:color="auto"/>
          <w:left w:val="none" w:sz="0" w:space="0" w:color="auto"/>
          <w:bottom w:val="none" w:sz="0" w:space="0" w:color="auto"/>
          <w:right w:val="none" w:sz="0" w:space="0" w:color="auto"/>
        </w:pBdr>
        <w:shd w:val="clear" w:color="auto" w:fill="auto"/>
        <w:spacing w:before="0" w:after="240" w:line="259" w:lineRule="auto"/>
        <w:jc w:val="both"/>
        <w:rPr>
          <w:rFonts w:asciiTheme="minorHAnsi" w:hAnsiTheme="minorHAnsi" w:cstheme="minorHAnsi"/>
          <w:b/>
          <w:u w:val="single"/>
        </w:rPr>
      </w:pPr>
      <w:r w:rsidRPr="0006323D">
        <w:rPr>
          <w:rFonts w:asciiTheme="minorHAnsi" w:hAnsiTheme="minorHAnsi" w:cstheme="minorHAnsi"/>
          <w:b/>
          <w:u w:val="single"/>
        </w:rPr>
        <w:t>Point de situation sur les contaminations COVID au sein de l’établissement</w:t>
      </w:r>
      <w:bookmarkEnd w:id="1"/>
      <w:r w:rsidR="00EF0116" w:rsidRPr="0006323D">
        <w:rPr>
          <w:rFonts w:asciiTheme="minorHAnsi" w:hAnsiTheme="minorHAnsi" w:cstheme="minorHAnsi"/>
          <w:b/>
          <w:u w:val="single"/>
        </w:rPr>
        <w:t> :</w:t>
      </w:r>
    </w:p>
    <w:p w14:paraId="0245A4FC" w14:textId="77777777" w:rsidR="00107469" w:rsidRPr="00B66A44" w:rsidRDefault="00107469" w:rsidP="00CE5463">
      <w:pPr>
        <w:jc w:val="both"/>
        <w:rPr>
          <w:rFonts w:cstheme="minorHAnsi"/>
          <w:i/>
          <w:sz w:val="22"/>
          <w:szCs w:val="22"/>
        </w:rPr>
      </w:pPr>
      <w:r w:rsidRPr="00B66A44">
        <w:rPr>
          <w:rFonts w:cstheme="minorHAnsi"/>
          <w:i/>
          <w:sz w:val="22"/>
          <w:szCs w:val="22"/>
        </w:rPr>
        <w:t>Depuis le début de l’épidémie :</w:t>
      </w:r>
    </w:p>
    <w:p w14:paraId="44D714AE" w14:textId="6FF3F64B" w:rsidR="00107469" w:rsidRPr="00B66A44" w:rsidRDefault="00107469" w:rsidP="00474C36">
      <w:pPr>
        <w:pStyle w:val="Paragraphedeliste"/>
        <w:numPr>
          <w:ilvl w:val="0"/>
          <w:numId w:val="2"/>
        </w:numPr>
        <w:spacing w:after="0"/>
        <w:rPr>
          <w:rFonts w:cstheme="minorHAnsi"/>
          <w:i/>
        </w:rPr>
      </w:pPr>
      <w:r w:rsidRPr="00B66A44">
        <w:rPr>
          <w:rFonts w:cstheme="minorHAnsi"/>
          <w:i/>
        </w:rPr>
        <w:t>X résidents positifs au COVID 19, dits « confirmés »</w:t>
      </w:r>
    </w:p>
    <w:p w14:paraId="0A412A31" w14:textId="194F7AA9" w:rsidR="00107469" w:rsidRPr="00B66A44" w:rsidRDefault="00107469" w:rsidP="00474C36">
      <w:pPr>
        <w:pStyle w:val="Paragraphedeliste"/>
        <w:numPr>
          <w:ilvl w:val="0"/>
          <w:numId w:val="2"/>
        </w:numPr>
        <w:spacing w:after="0"/>
        <w:rPr>
          <w:rFonts w:cstheme="minorHAnsi"/>
          <w:i/>
        </w:rPr>
      </w:pPr>
      <w:r w:rsidRPr="00B66A44">
        <w:rPr>
          <w:rFonts w:cstheme="minorHAnsi"/>
          <w:i/>
        </w:rPr>
        <w:t>X résidents symptomatiques, testés négatifs, dits « possibles » </w:t>
      </w:r>
    </w:p>
    <w:p w14:paraId="00FC4843" w14:textId="339F838A" w:rsidR="00107469" w:rsidRPr="00B66A44" w:rsidRDefault="00107469" w:rsidP="00474C36">
      <w:pPr>
        <w:pStyle w:val="Paragraphedeliste"/>
        <w:numPr>
          <w:ilvl w:val="0"/>
          <w:numId w:val="2"/>
        </w:numPr>
        <w:spacing w:after="0"/>
        <w:rPr>
          <w:rFonts w:cstheme="minorHAnsi"/>
          <w:i/>
        </w:rPr>
      </w:pPr>
      <w:r w:rsidRPr="00B66A44">
        <w:rPr>
          <w:rFonts w:cstheme="minorHAnsi"/>
          <w:i/>
        </w:rPr>
        <w:t>X décès de résidents « confirmés » et « possibles », dont X à l’hôpital </w:t>
      </w:r>
    </w:p>
    <w:p w14:paraId="696CD721" w14:textId="0986256B" w:rsidR="00107469" w:rsidRPr="00B66A44" w:rsidRDefault="00107469" w:rsidP="00474C36">
      <w:pPr>
        <w:pStyle w:val="Paragraphedeliste"/>
        <w:numPr>
          <w:ilvl w:val="0"/>
          <w:numId w:val="2"/>
        </w:numPr>
        <w:spacing w:after="0"/>
        <w:rPr>
          <w:rFonts w:cstheme="minorHAnsi"/>
          <w:i/>
        </w:rPr>
      </w:pPr>
      <w:r w:rsidRPr="00B66A44">
        <w:rPr>
          <w:rFonts w:cstheme="minorHAnsi"/>
          <w:i/>
        </w:rPr>
        <w:t>X décès de résidents en fin de vie</w:t>
      </w:r>
    </w:p>
    <w:p w14:paraId="7A563D01" w14:textId="1210DC4C" w:rsidR="00107469" w:rsidRPr="00B66A44" w:rsidRDefault="00EF7ED4" w:rsidP="00474C36">
      <w:pPr>
        <w:pStyle w:val="Paragraphedeliste"/>
        <w:numPr>
          <w:ilvl w:val="0"/>
          <w:numId w:val="2"/>
        </w:numPr>
        <w:spacing w:after="0"/>
        <w:rPr>
          <w:rFonts w:cstheme="minorHAnsi"/>
          <w:i/>
        </w:rPr>
      </w:pPr>
      <w:r w:rsidRPr="00B66A44">
        <w:rPr>
          <w:rFonts w:cstheme="minorHAnsi"/>
          <w:i/>
        </w:rPr>
        <w:t>X professionnels positifs, dit confirmés</w:t>
      </w:r>
    </w:p>
    <w:p w14:paraId="2BDFF872" w14:textId="77777777" w:rsidR="00111E29" w:rsidRPr="00B66A44" w:rsidRDefault="00111E29" w:rsidP="00111E29">
      <w:pPr>
        <w:pStyle w:val="Paragraphedeliste"/>
        <w:spacing w:after="0"/>
        <w:rPr>
          <w:rFonts w:cstheme="minorHAnsi"/>
          <w:i/>
          <w:sz w:val="18"/>
          <w:szCs w:val="18"/>
        </w:rPr>
      </w:pPr>
    </w:p>
    <w:p w14:paraId="3C8A15D7" w14:textId="77777777" w:rsidR="00710351" w:rsidRPr="00B66A44" w:rsidRDefault="00EF7ED4" w:rsidP="00CE5463">
      <w:pPr>
        <w:rPr>
          <w:rFonts w:cstheme="minorHAnsi"/>
          <w:i/>
          <w:sz w:val="22"/>
          <w:szCs w:val="22"/>
        </w:rPr>
      </w:pPr>
      <w:r w:rsidRPr="00B66A44">
        <w:rPr>
          <w:rFonts w:cstheme="minorHAnsi"/>
          <w:i/>
          <w:sz w:val="22"/>
          <w:szCs w:val="22"/>
        </w:rPr>
        <w:t>Préciser si une</w:t>
      </w:r>
      <w:r w:rsidR="0059662F" w:rsidRPr="00B66A44">
        <w:rPr>
          <w:rFonts w:cstheme="minorHAnsi"/>
          <w:i/>
          <w:sz w:val="22"/>
          <w:szCs w:val="22"/>
        </w:rPr>
        <w:t xml:space="preserve"> unité dédiée </w:t>
      </w:r>
      <w:proofErr w:type="spellStart"/>
      <w:r w:rsidR="0059662F" w:rsidRPr="00B66A44">
        <w:rPr>
          <w:rFonts w:cstheme="minorHAnsi"/>
          <w:i/>
          <w:sz w:val="22"/>
          <w:szCs w:val="22"/>
        </w:rPr>
        <w:t>Covid</w:t>
      </w:r>
      <w:proofErr w:type="spellEnd"/>
      <w:r w:rsidR="0059662F" w:rsidRPr="00B66A44">
        <w:rPr>
          <w:rFonts w:cstheme="minorHAnsi"/>
          <w:i/>
          <w:sz w:val="22"/>
          <w:szCs w:val="22"/>
        </w:rPr>
        <w:t xml:space="preserve"> a été créée et pr</w:t>
      </w:r>
      <w:r w:rsidR="00063394" w:rsidRPr="00B66A44">
        <w:rPr>
          <w:rFonts w:cstheme="minorHAnsi"/>
          <w:i/>
          <w:sz w:val="22"/>
          <w:szCs w:val="22"/>
        </w:rPr>
        <w:t>éciser les situations pour lesquelles l’isolement en chambre est éventuellement maintenu.</w:t>
      </w:r>
      <w:r w:rsidR="003D2672" w:rsidRPr="00B66A44">
        <w:rPr>
          <w:rFonts w:cstheme="minorHAnsi"/>
          <w:i/>
          <w:sz w:val="22"/>
          <w:szCs w:val="22"/>
        </w:rPr>
        <w:t xml:space="preserve"> </w:t>
      </w:r>
    </w:p>
    <w:p w14:paraId="0F85EDF3" w14:textId="28326CF6" w:rsidR="00107469" w:rsidRPr="00B66A44" w:rsidRDefault="00670B59" w:rsidP="00CE5463">
      <w:pPr>
        <w:rPr>
          <w:rFonts w:cstheme="minorHAnsi"/>
          <w:i/>
          <w:sz w:val="22"/>
          <w:szCs w:val="22"/>
        </w:rPr>
      </w:pPr>
      <w:r w:rsidRPr="00B66A44">
        <w:rPr>
          <w:rFonts w:cstheme="minorHAnsi"/>
          <w:i/>
          <w:sz w:val="22"/>
          <w:szCs w:val="22"/>
        </w:rPr>
        <w:t>Si nécessaire, p</w:t>
      </w:r>
      <w:r w:rsidR="00592EF2" w:rsidRPr="00B66A44">
        <w:rPr>
          <w:rFonts w:cstheme="minorHAnsi"/>
          <w:i/>
          <w:sz w:val="22"/>
          <w:szCs w:val="22"/>
        </w:rPr>
        <w:t>réciser la situation par unité / service / bâtiment</w:t>
      </w:r>
      <w:r w:rsidR="003D5D83" w:rsidRPr="00B66A44">
        <w:rPr>
          <w:rFonts w:cstheme="minorHAnsi"/>
          <w:i/>
          <w:sz w:val="22"/>
          <w:szCs w:val="22"/>
        </w:rPr>
        <w:t>.</w:t>
      </w:r>
      <w:r w:rsidR="00710351" w:rsidRPr="00B66A44">
        <w:rPr>
          <w:rFonts w:cstheme="minorHAnsi"/>
          <w:i/>
          <w:sz w:val="22"/>
          <w:szCs w:val="22"/>
        </w:rPr>
        <w:t xml:space="preserve"> Par exemple, s</w:t>
      </w:r>
      <w:r w:rsidR="00442293" w:rsidRPr="00B66A44">
        <w:rPr>
          <w:rFonts w:cstheme="minorHAnsi"/>
          <w:i/>
          <w:sz w:val="22"/>
          <w:szCs w:val="22"/>
        </w:rPr>
        <w:t>i</w:t>
      </w:r>
      <w:r w:rsidR="009A4329" w:rsidRPr="00B66A44">
        <w:rPr>
          <w:rFonts w:cstheme="minorHAnsi"/>
          <w:i/>
          <w:sz w:val="22"/>
          <w:szCs w:val="22"/>
        </w:rPr>
        <w:t>tuation a</w:t>
      </w:r>
      <w:r w:rsidR="00107469" w:rsidRPr="00B66A44">
        <w:rPr>
          <w:rFonts w:cstheme="minorHAnsi"/>
          <w:i/>
          <w:sz w:val="22"/>
          <w:szCs w:val="22"/>
        </w:rPr>
        <w:t>u XX mai</w:t>
      </w:r>
      <w:r w:rsidR="00592EF2" w:rsidRPr="00B66A44">
        <w:rPr>
          <w:rFonts w:cstheme="minorHAnsi"/>
          <w:i/>
          <w:sz w:val="22"/>
          <w:szCs w:val="22"/>
        </w:rPr>
        <w:t xml:space="preserve"> : </w:t>
      </w:r>
    </w:p>
    <w:p w14:paraId="13F5981B" w14:textId="77777777" w:rsidR="009A4329" w:rsidRPr="00EF7ED4" w:rsidRDefault="009A4329" w:rsidP="00CE5463">
      <w:pPr>
        <w:rPr>
          <w:rFonts w:cstheme="minorHAnsi"/>
          <w:sz w:val="22"/>
          <w:szCs w:val="22"/>
        </w:rPr>
      </w:pPr>
    </w:p>
    <w:tbl>
      <w:tblPr>
        <w:tblStyle w:val="Grilledutableau"/>
        <w:tblW w:w="0" w:type="auto"/>
        <w:tblLook w:val="04A0" w:firstRow="1" w:lastRow="0" w:firstColumn="1" w:lastColumn="0" w:noHBand="0" w:noVBand="1"/>
      </w:tblPr>
      <w:tblGrid>
        <w:gridCol w:w="1906"/>
        <w:gridCol w:w="1208"/>
        <w:gridCol w:w="1559"/>
        <w:gridCol w:w="1985"/>
        <w:gridCol w:w="2404"/>
      </w:tblGrid>
      <w:tr w:rsidR="00107469" w:rsidRPr="00EF7ED4" w14:paraId="49681E4F" w14:textId="77777777" w:rsidTr="009E0E06">
        <w:tc>
          <w:tcPr>
            <w:tcW w:w="1906" w:type="dxa"/>
          </w:tcPr>
          <w:p w14:paraId="200643DE" w14:textId="77777777" w:rsidR="00107469" w:rsidRPr="00EF7ED4" w:rsidRDefault="00107469" w:rsidP="00CE5463">
            <w:pPr>
              <w:jc w:val="right"/>
              <w:rPr>
                <w:rFonts w:cstheme="minorHAnsi"/>
                <w:b/>
                <w:sz w:val="22"/>
                <w:szCs w:val="22"/>
              </w:rPr>
            </w:pPr>
          </w:p>
        </w:tc>
        <w:tc>
          <w:tcPr>
            <w:tcW w:w="1208" w:type="dxa"/>
          </w:tcPr>
          <w:p w14:paraId="2B666528" w14:textId="77777777" w:rsidR="00107469" w:rsidRPr="003C0B32" w:rsidRDefault="00107469" w:rsidP="00CE5463">
            <w:pPr>
              <w:rPr>
                <w:rFonts w:cstheme="minorHAnsi"/>
                <w:b/>
                <w:i/>
                <w:sz w:val="20"/>
                <w:szCs w:val="20"/>
              </w:rPr>
            </w:pPr>
            <w:r w:rsidRPr="003C0B32">
              <w:rPr>
                <w:rFonts w:cstheme="minorHAnsi"/>
                <w:b/>
                <w:i/>
                <w:sz w:val="20"/>
                <w:szCs w:val="20"/>
              </w:rPr>
              <w:t>Capacité</w:t>
            </w:r>
          </w:p>
        </w:tc>
        <w:tc>
          <w:tcPr>
            <w:tcW w:w="1559" w:type="dxa"/>
          </w:tcPr>
          <w:p w14:paraId="12436A47" w14:textId="77777777" w:rsidR="00107469" w:rsidRPr="003C0B32" w:rsidRDefault="00107469" w:rsidP="00CE5463">
            <w:pPr>
              <w:rPr>
                <w:rFonts w:cstheme="minorHAnsi"/>
                <w:b/>
                <w:i/>
                <w:sz w:val="20"/>
                <w:szCs w:val="20"/>
              </w:rPr>
            </w:pPr>
            <w:r w:rsidRPr="003C0B32">
              <w:rPr>
                <w:rFonts w:cstheme="minorHAnsi"/>
                <w:b/>
                <w:i/>
                <w:sz w:val="20"/>
                <w:szCs w:val="20"/>
              </w:rPr>
              <w:t>Places libres</w:t>
            </w:r>
          </w:p>
        </w:tc>
        <w:tc>
          <w:tcPr>
            <w:tcW w:w="1985" w:type="dxa"/>
          </w:tcPr>
          <w:p w14:paraId="3F50E8DB" w14:textId="77777777" w:rsidR="00107469" w:rsidRPr="003C0B32" w:rsidRDefault="00107469" w:rsidP="00CE5463">
            <w:pPr>
              <w:rPr>
                <w:rFonts w:cstheme="minorHAnsi"/>
                <w:b/>
                <w:i/>
                <w:sz w:val="20"/>
                <w:szCs w:val="20"/>
              </w:rPr>
            </w:pPr>
            <w:r w:rsidRPr="003C0B32">
              <w:rPr>
                <w:rFonts w:cstheme="minorHAnsi"/>
                <w:b/>
                <w:i/>
                <w:sz w:val="20"/>
                <w:szCs w:val="20"/>
              </w:rPr>
              <w:t>Isolement COVID</w:t>
            </w:r>
          </w:p>
        </w:tc>
        <w:tc>
          <w:tcPr>
            <w:tcW w:w="2404" w:type="dxa"/>
          </w:tcPr>
          <w:p w14:paraId="1E01E2D7" w14:textId="77777777" w:rsidR="00107469" w:rsidRPr="003C0B32" w:rsidRDefault="00107469" w:rsidP="00CE5463">
            <w:pPr>
              <w:rPr>
                <w:rFonts w:cstheme="minorHAnsi"/>
                <w:b/>
                <w:i/>
                <w:sz w:val="20"/>
                <w:szCs w:val="20"/>
              </w:rPr>
            </w:pPr>
            <w:r w:rsidRPr="003C0B32">
              <w:rPr>
                <w:rFonts w:cstheme="minorHAnsi"/>
                <w:b/>
                <w:i/>
                <w:sz w:val="20"/>
                <w:szCs w:val="20"/>
              </w:rPr>
              <w:t>Date de levée dernier isolement</w:t>
            </w:r>
          </w:p>
        </w:tc>
      </w:tr>
      <w:tr w:rsidR="00107469" w:rsidRPr="00EF7ED4" w14:paraId="033A2A8D" w14:textId="77777777" w:rsidTr="009E0E06">
        <w:tc>
          <w:tcPr>
            <w:tcW w:w="1906" w:type="dxa"/>
          </w:tcPr>
          <w:p w14:paraId="3A5F8C20" w14:textId="77777777" w:rsidR="00107469" w:rsidRPr="003C0B32" w:rsidRDefault="00107469" w:rsidP="00211EDC">
            <w:pPr>
              <w:spacing w:before="120"/>
              <w:rPr>
                <w:rFonts w:cstheme="minorHAnsi"/>
                <w:b/>
                <w:i/>
                <w:sz w:val="20"/>
                <w:szCs w:val="20"/>
              </w:rPr>
            </w:pPr>
            <w:r w:rsidRPr="003C0B32">
              <w:rPr>
                <w:rFonts w:cstheme="minorHAnsi"/>
                <w:b/>
                <w:i/>
                <w:sz w:val="20"/>
                <w:szCs w:val="20"/>
              </w:rPr>
              <w:t>1</w:t>
            </w:r>
            <w:r w:rsidRPr="003C0B32">
              <w:rPr>
                <w:rFonts w:cstheme="minorHAnsi"/>
                <w:b/>
                <w:i/>
                <w:sz w:val="20"/>
                <w:szCs w:val="20"/>
                <w:vertAlign w:val="superscript"/>
              </w:rPr>
              <w:t>er</w:t>
            </w:r>
            <w:r w:rsidRPr="003C0B32">
              <w:rPr>
                <w:rFonts w:cstheme="minorHAnsi"/>
                <w:b/>
                <w:i/>
                <w:sz w:val="20"/>
                <w:szCs w:val="20"/>
              </w:rPr>
              <w:t xml:space="preserve"> étage</w:t>
            </w:r>
          </w:p>
        </w:tc>
        <w:tc>
          <w:tcPr>
            <w:tcW w:w="1208" w:type="dxa"/>
          </w:tcPr>
          <w:p w14:paraId="7E8F6FC7" w14:textId="77777777" w:rsidR="00107469" w:rsidRPr="003C0B32" w:rsidRDefault="00107469" w:rsidP="00211EDC">
            <w:pPr>
              <w:spacing w:before="120"/>
              <w:rPr>
                <w:rFonts w:cstheme="minorHAnsi"/>
                <w:i/>
                <w:sz w:val="20"/>
                <w:szCs w:val="20"/>
              </w:rPr>
            </w:pPr>
            <w:r w:rsidRPr="003C0B32">
              <w:rPr>
                <w:rFonts w:cstheme="minorHAnsi"/>
                <w:i/>
                <w:sz w:val="20"/>
                <w:szCs w:val="20"/>
              </w:rPr>
              <w:t>X</w:t>
            </w:r>
          </w:p>
        </w:tc>
        <w:tc>
          <w:tcPr>
            <w:tcW w:w="1559" w:type="dxa"/>
          </w:tcPr>
          <w:p w14:paraId="5FC0226C" w14:textId="101AC68E" w:rsidR="00107469" w:rsidRPr="003C0B32" w:rsidRDefault="0066621B" w:rsidP="00211EDC">
            <w:pPr>
              <w:spacing w:before="120"/>
              <w:rPr>
                <w:rFonts w:cstheme="minorHAnsi"/>
                <w:i/>
                <w:sz w:val="20"/>
                <w:szCs w:val="20"/>
              </w:rPr>
            </w:pPr>
            <w:r w:rsidRPr="003C0B32">
              <w:rPr>
                <w:rFonts w:cstheme="minorHAnsi"/>
                <w:i/>
                <w:sz w:val="20"/>
                <w:szCs w:val="20"/>
              </w:rPr>
              <w:t>X</w:t>
            </w:r>
          </w:p>
        </w:tc>
        <w:tc>
          <w:tcPr>
            <w:tcW w:w="1985" w:type="dxa"/>
          </w:tcPr>
          <w:p w14:paraId="68F57042" w14:textId="6FD8E3F9" w:rsidR="00107469" w:rsidRPr="003C0B32" w:rsidRDefault="004B430A" w:rsidP="00211EDC">
            <w:pPr>
              <w:spacing w:before="120"/>
              <w:rPr>
                <w:rFonts w:cstheme="minorHAnsi"/>
                <w:i/>
                <w:sz w:val="20"/>
                <w:szCs w:val="20"/>
              </w:rPr>
            </w:pPr>
            <w:r w:rsidRPr="003C0B32">
              <w:rPr>
                <w:rFonts w:cstheme="minorHAnsi"/>
                <w:i/>
                <w:sz w:val="20"/>
                <w:szCs w:val="20"/>
              </w:rPr>
              <w:t>X</w:t>
            </w:r>
          </w:p>
        </w:tc>
        <w:tc>
          <w:tcPr>
            <w:tcW w:w="2404" w:type="dxa"/>
          </w:tcPr>
          <w:p w14:paraId="2AE08AD0" w14:textId="77777777" w:rsidR="00107469" w:rsidRPr="003C0B32" w:rsidRDefault="00107469" w:rsidP="00211EDC">
            <w:pPr>
              <w:spacing w:before="120"/>
              <w:rPr>
                <w:rFonts w:cstheme="minorHAnsi"/>
                <w:i/>
                <w:sz w:val="20"/>
                <w:szCs w:val="20"/>
              </w:rPr>
            </w:pPr>
            <w:r w:rsidRPr="003C0B32">
              <w:rPr>
                <w:rFonts w:cstheme="minorHAnsi"/>
                <w:i/>
                <w:sz w:val="20"/>
                <w:szCs w:val="20"/>
              </w:rPr>
              <w:t>Prévu le XX/05</w:t>
            </w:r>
          </w:p>
        </w:tc>
      </w:tr>
      <w:tr w:rsidR="00107469" w:rsidRPr="00EF7ED4" w14:paraId="6EF3460A" w14:textId="77777777" w:rsidTr="009E0E06">
        <w:tc>
          <w:tcPr>
            <w:tcW w:w="1906" w:type="dxa"/>
          </w:tcPr>
          <w:p w14:paraId="697F26A8" w14:textId="77777777" w:rsidR="00107469" w:rsidRPr="003C0B32" w:rsidRDefault="00107469" w:rsidP="00211EDC">
            <w:pPr>
              <w:spacing w:before="120"/>
              <w:rPr>
                <w:rFonts w:cstheme="minorHAnsi"/>
                <w:b/>
                <w:i/>
                <w:sz w:val="20"/>
                <w:szCs w:val="20"/>
              </w:rPr>
            </w:pPr>
            <w:r w:rsidRPr="003C0B32">
              <w:rPr>
                <w:rFonts w:cstheme="minorHAnsi"/>
                <w:b/>
                <w:i/>
                <w:sz w:val="20"/>
                <w:szCs w:val="20"/>
              </w:rPr>
              <w:t>2</w:t>
            </w:r>
            <w:r w:rsidRPr="003C0B32">
              <w:rPr>
                <w:rFonts w:cstheme="minorHAnsi"/>
                <w:b/>
                <w:i/>
                <w:sz w:val="20"/>
                <w:szCs w:val="20"/>
                <w:vertAlign w:val="superscript"/>
              </w:rPr>
              <w:t>ème</w:t>
            </w:r>
            <w:r w:rsidRPr="003C0B32">
              <w:rPr>
                <w:rFonts w:cstheme="minorHAnsi"/>
                <w:b/>
                <w:i/>
                <w:sz w:val="20"/>
                <w:szCs w:val="20"/>
              </w:rPr>
              <w:t xml:space="preserve"> étage</w:t>
            </w:r>
          </w:p>
        </w:tc>
        <w:tc>
          <w:tcPr>
            <w:tcW w:w="1208" w:type="dxa"/>
          </w:tcPr>
          <w:p w14:paraId="4DFAE728" w14:textId="77777777" w:rsidR="00107469" w:rsidRPr="003C0B32" w:rsidRDefault="00107469" w:rsidP="00211EDC">
            <w:pPr>
              <w:spacing w:before="120"/>
              <w:rPr>
                <w:rFonts w:cstheme="minorHAnsi"/>
                <w:i/>
                <w:sz w:val="20"/>
                <w:szCs w:val="20"/>
              </w:rPr>
            </w:pPr>
            <w:r w:rsidRPr="003C0B32">
              <w:rPr>
                <w:rFonts w:cstheme="minorHAnsi"/>
                <w:i/>
                <w:sz w:val="20"/>
                <w:szCs w:val="20"/>
              </w:rPr>
              <w:t>X</w:t>
            </w:r>
          </w:p>
        </w:tc>
        <w:tc>
          <w:tcPr>
            <w:tcW w:w="1559" w:type="dxa"/>
          </w:tcPr>
          <w:p w14:paraId="2D82B822" w14:textId="49560588" w:rsidR="00107469" w:rsidRPr="003C0B32" w:rsidRDefault="0066621B" w:rsidP="00211EDC">
            <w:pPr>
              <w:spacing w:before="120"/>
              <w:rPr>
                <w:rFonts w:cstheme="minorHAnsi"/>
                <w:i/>
                <w:sz w:val="20"/>
                <w:szCs w:val="20"/>
              </w:rPr>
            </w:pPr>
            <w:r w:rsidRPr="003C0B32">
              <w:rPr>
                <w:rFonts w:cstheme="minorHAnsi"/>
                <w:i/>
                <w:sz w:val="20"/>
                <w:szCs w:val="20"/>
              </w:rPr>
              <w:t>X</w:t>
            </w:r>
          </w:p>
        </w:tc>
        <w:tc>
          <w:tcPr>
            <w:tcW w:w="1985" w:type="dxa"/>
          </w:tcPr>
          <w:p w14:paraId="0ADEB896" w14:textId="74EA7A2A" w:rsidR="00107469" w:rsidRPr="003C0B32" w:rsidRDefault="004B430A" w:rsidP="00211EDC">
            <w:pPr>
              <w:spacing w:before="120"/>
              <w:rPr>
                <w:rFonts w:cstheme="minorHAnsi"/>
                <w:i/>
                <w:sz w:val="20"/>
                <w:szCs w:val="20"/>
              </w:rPr>
            </w:pPr>
            <w:r w:rsidRPr="003C0B32">
              <w:rPr>
                <w:rFonts w:cstheme="minorHAnsi"/>
                <w:i/>
                <w:sz w:val="20"/>
                <w:szCs w:val="20"/>
              </w:rPr>
              <w:t>X</w:t>
            </w:r>
          </w:p>
        </w:tc>
        <w:tc>
          <w:tcPr>
            <w:tcW w:w="2404" w:type="dxa"/>
          </w:tcPr>
          <w:p w14:paraId="1D5C09DE" w14:textId="31F1759C" w:rsidR="00107469" w:rsidRPr="003C0B32" w:rsidRDefault="004B430A" w:rsidP="00211EDC">
            <w:pPr>
              <w:spacing w:before="120"/>
              <w:rPr>
                <w:rFonts w:cstheme="minorHAnsi"/>
                <w:i/>
                <w:sz w:val="20"/>
                <w:szCs w:val="20"/>
              </w:rPr>
            </w:pPr>
            <w:r w:rsidRPr="003C0B32">
              <w:rPr>
                <w:rFonts w:cstheme="minorHAnsi"/>
                <w:i/>
                <w:color w:val="00B050"/>
                <w:sz w:val="20"/>
                <w:szCs w:val="20"/>
              </w:rPr>
              <w:t xml:space="preserve">Depuis le </w:t>
            </w:r>
            <w:r w:rsidR="00107469" w:rsidRPr="003C0B32">
              <w:rPr>
                <w:rFonts w:cstheme="minorHAnsi"/>
                <w:i/>
                <w:color w:val="00B050"/>
                <w:sz w:val="20"/>
                <w:szCs w:val="20"/>
              </w:rPr>
              <w:t>X</w:t>
            </w:r>
            <w:r w:rsidRPr="003C0B32">
              <w:rPr>
                <w:rFonts w:cstheme="minorHAnsi"/>
                <w:i/>
                <w:color w:val="00B050"/>
                <w:sz w:val="20"/>
                <w:szCs w:val="20"/>
              </w:rPr>
              <w:t>X</w:t>
            </w:r>
            <w:r w:rsidR="00107469" w:rsidRPr="003C0B32">
              <w:rPr>
                <w:rFonts w:cstheme="minorHAnsi"/>
                <w:i/>
                <w:color w:val="00B050"/>
                <w:sz w:val="20"/>
                <w:szCs w:val="20"/>
              </w:rPr>
              <w:t>/04</w:t>
            </w:r>
          </w:p>
        </w:tc>
      </w:tr>
      <w:tr w:rsidR="00107469" w:rsidRPr="00EF7ED4" w14:paraId="222709FE" w14:textId="77777777" w:rsidTr="009E0E06">
        <w:tc>
          <w:tcPr>
            <w:tcW w:w="1906" w:type="dxa"/>
          </w:tcPr>
          <w:p w14:paraId="05D2D6E9" w14:textId="77777777" w:rsidR="00107469" w:rsidRPr="003C0B32" w:rsidRDefault="00107469" w:rsidP="00211EDC">
            <w:pPr>
              <w:spacing w:before="120"/>
              <w:rPr>
                <w:rFonts w:cstheme="minorHAnsi"/>
                <w:b/>
                <w:i/>
                <w:sz w:val="20"/>
                <w:szCs w:val="20"/>
              </w:rPr>
            </w:pPr>
            <w:r w:rsidRPr="003C0B32">
              <w:rPr>
                <w:rFonts w:cstheme="minorHAnsi"/>
                <w:b/>
                <w:i/>
                <w:sz w:val="20"/>
                <w:szCs w:val="20"/>
              </w:rPr>
              <w:t>3</w:t>
            </w:r>
            <w:r w:rsidRPr="003C0B32">
              <w:rPr>
                <w:rFonts w:cstheme="minorHAnsi"/>
                <w:b/>
                <w:i/>
                <w:sz w:val="20"/>
                <w:szCs w:val="20"/>
                <w:vertAlign w:val="superscript"/>
              </w:rPr>
              <w:t>ème</w:t>
            </w:r>
            <w:r w:rsidRPr="003C0B32">
              <w:rPr>
                <w:rFonts w:cstheme="minorHAnsi"/>
                <w:b/>
                <w:i/>
                <w:sz w:val="20"/>
                <w:szCs w:val="20"/>
              </w:rPr>
              <w:t xml:space="preserve"> étage</w:t>
            </w:r>
          </w:p>
        </w:tc>
        <w:tc>
          <w:tcPr>
            <w:tcW w:w="1208" w:type="dxa"/>
          </w:tcPr>
          <w:p w14:paraId="048B6411" w14:textId="77777777" w:rsidR="00107469" w:rsidRPr="003C0B32" w:rsidRDefault="00107469" w:rsidP="00211EDC">
            <w:pPr>
              <w:spacing w:before="120"/>
              <w:rPr>
                <w:rFonts w:cstheme="minorHAnsi"/>
                <w:i/>
                <w:sz w:val="20"/>
                <w:szCs w:val="20"/>
              </w:rPr>
            </w:pPr>
            <w:r w:rsidRPr="003C0B32">
              <w:rPr>
                <w:rFonts w:cstheme="minorHAnsi"/>
                <w:i/>
                <w:sz w:val="20"/>
                <w:szCs w:val="20"/>
              </w:rPr>
              <w:t>X</w:t>
            </w:r>
          </w:p>
        </w:tc>
        <w:tc>
          <w:tcPr>
            <w:tcW w:w="1559" w:type="dxa"/>
          </w:tcPr>
          <w:p w14:paraId="728A9539" w14:textId="79FF2D5D" w:rsidR="00107469" w:rsidRPr="003C0B32" w:rsidRDefault="0066621B" w:rsidP="00211EDC">
            <w:pPr>
              <w:spacing w:before="120"/>
              <w:rPr>
                <w:rFonts w:cstheme="minorHAnsi"/>
                <w:i/>
                <w:sz w:val="20"/>
                <w:szCs w:val="20"/>
              </w:rPr>
            </w:pPr>
            <w:r w:rsidRPr="003C0B32">
              <w:rPr>
                <w:rFonts w:cstheme="minorHAnsi"/>
                <w:i/>
                <w:sz w:val="20"/>
                <w:szCs w:val="20"/>
              </w:rPr>
              <w:t>X</w:t>
            </w:r>
          </w:p>
        </w:tc>
        <w:tc>
          <w:tcPr>
            <w:tcW w:w="1985" w:type="dxa"/>
          </w:tcPr>
          <w:p w14:paraId="498B9CA0" w14:textId="25307E99" w:rsidR="00107469" w:rsidRPr="003C0B32" w:rsidRDefault="004B430A" w:rsidP="00211EDC">
            <w:pPr>
              <w:spacing w:before="120"/>
              <w:rPr>
                <w:rFonts w:cstheme="minorHAnsi"/>
                <w:i/>
                <w:sz w:val="20"/>
                <w:szCs w:val="20"/>
              </w:rPr>
            </w:pPr>
            <w:r w:rsidRPr="003C0B32">
              <w:rPr>
                <w:rFonts w:cstheme="minorHAnsi"/>
                <w:i/>
                <w:sz w:val="20"/>
                <w:szCs w:val="20"/>
              </w:rPr>
              <w:t>X</w:t>
            </w:r>
          </w:p>
        </w:tc>
        <w:tc>
          <w:tcPr>
            <w:tcW w:w="2404" w:type="dxa"/>
          </w:tcPr>
          <w:p w14:paraId="0C0475C7" w14:textId="77777777" w:rsidR="00107469" w:rsidRPr="003C0B32" w:rsidRDefault="00107469" w:rsidP="00211EDC">
            <w:pPr>
              <w:spacing w:before="120"/>
              <w:rPr>
                <w:rFonts w:cstheme="minorHAnsi"/>
                <w:i/>
                <w:sz w:val="20"/>
                <w:szCs w:val="20"/>
              </w:rPr>
            </w:pPr>
            <w:r w:rsidRPr="003C0B32">
              <w:rPr>
                <w:rFonts w:cstheme="minorHAnsi"/>
                <w:i/>
                <w:color w:val="FF0000"/>
                <w:sz w:val="20"/>
                <w:szCs w:val="20"/>
              </w:rPr>
              <w:t>NON CONNU</w:t>
            </w:r>
          </w:p>
        </w:tc>
      </w:tr>
      <w:tr w:rsidR="00107469" w:rsidRPr="00EF7ED4" w14:paraId="63F80820" w14:textId="77777777" w:rsidTr="009E0E06">
        <w:tc>
          <w:tcPr>
            <w:tcW w:w="1906" w:type="dxa"/>
          </w:tcPr>
          <w:p w14:paraId="4EB71FAD" w14:textId="77777777" w:rsidR="00107469" w:rsidRPr="003C0B32" w:rsidRDefault="00107469" w:rsidP="00211EDC">
            <w:pPr>
              <w:spacing w:before="120"/>
              <w:rPr>
                <w:rFonts w:cstheme="minorHAnsi"/>
                <w:b/>
                <w:i/>
                <w:sz w:val="20"/>
                <w:szCs w:val="20"/>
              </w:rPr>
            </w:pPr>
            <w:r w:rsidRPr="003C0B32">
              <w:rPr>
                <w:rFonts w:cstheme="minorHAnsi"/>
                <w:b/>
                <w:i/>
                <w:sz w:val="20"/>
                <w:szCs w:val="20"/>
              </w:rPr>
              <w:t>4</w:t>
            </w:r>
            <w:r w:rsidRPr="003C0B32">
              <w:rPr>
                <w:rFonts w:cstheme="minorHAnsi"/>
                <w:b/>
                <w:i/>
                <w:sz w:val="20"/>
                <w:szCs w:val="20"/>
                <w:vertAlign w:val="superscript"/>
              </w:rPr>
              <w:t>ème</w:t>
            </w:r>
            <w:r w:rsidRPr="003C0B32">
              <w:rPr>
                <w:rFonts w:cstheme="minorHAnsi"/>
                <w:b/>
                <w:i/>
                <w:sz w:val="20"/>
                <w:szCs w:val="20"/>
              </w:rPr>
              <w:t xml:space="preserve"> étage</w:t>
            </w:r>
          </w:p>
        </w:tc>
        <w:tc>
          <w:tcPr>
            <w:tcW w:w="1208" w:type="dxa"/>
          </w:tcPr>
          <w:p w14:paraId="624717D9" w14:textId="77777777" w:rsidR="00107469" w:rsidRPr="003C0B32" w:rsidRDefault="00107469" w:rsidP="00211EDC">
            <w:pPr>
              <w:spacing w:before="120"/>
              <w:rPr>
                <w:rFonts w:cstheme="minorHAnsi"/>
                <w:i/>
                <w:sz w:val="20"/>
                <w:szCs w:val="20"/>
              </w:rPr>
            </w:pPr>
            <w:r w:rsidRPr="003C0B32">
              <w:rPr>
                <w:rFonts w:cstheme="minorHAnsi"/>
                <w:i/>
                <w:sz w:val="20"/>
                <w:szCs w:val="20"/>
              </w:rPr>
              <w:t>X</w:t>
            </w:r>
          </w:p>
        </w:tc>
        <w:tc>
          <w:tcPr>
            <w:tcW w:w="1559" w:type="dxa"/>
          </w:tcPr>
          <w:p w14:paraId="5C6ABE2A" w14:textId="30FF8F5D" w:rsidR="00107469" w:rsidRPr="003C0B32" w:rsidRDefault="0066621B" w:rsidP="00211EDC">
            <w:pPr>
              <w:spacing w:before="120"/>
              <w:rPr>
                <w:rFonts w:cstheme="minorHAnsi"/>
                <w:i/>
                <w:sz w:val="20"/>
                <w:szCs w:val="20"/>
              </w:rPr>
            </w:pPr>
            <w:r w:rsidRPr="003C0B32">
              <w:rPr>
                <w:rFonts w:cstheme="minorHAnsi"/>
                <w:i/>
                <w:sz w:val="20"/>
                <w:szCs w:val="20"/>
              </w:rPr>
              <w:t>X</w:t>
            </w:r>
          </w:p>
        </w:tc>
        <w:tc>
          <w:tcPr>
            <w:tcW w:w="1985" w:type="dxa"/>
          </w:tcPr>
          <w:p w14:paraId="060E4567" w14:textId="2E53E687" w:rsidR="00107469" w:rsidRPr="003C0B32" w:rsidRDefault="000A6408" w:rsidP="00211EDC">
            <w:pPr>
              <w:spacing w:before="120"/>
              <w:rPr>
                <w:rFonts w:cstheme="minorHAnsi"/>
                <w:i/>
                <w:sz w:val="20"/>
                <w:szCs w:val="20"/>
              </w:rPr>
            </w:pPr>
            <w:r w:rsidRPr="003C0B32">
              <w:rPr>
                <w:rFonts w:cstheme="minorHAnsi"/>
                <w:i/>
                <w:sz w:val="20"/>
                <w:szCs w:val="20"/>
              </w:rPr>
              <w:t>X</w:t>
            </w:r>
          </w:p>
        </w:tc>
        <w:tc>
          <w:tcPr>
            <w:tcW w:w="2404" w:type="dxa"/>
          </w:tcPr>
          <w:p w14:paraId="6C89225C" w14:textId="08B95812" w:rsidR="00107469" w:rsidRPr="003C0B32" w:rsidRDefault="004B430A" w:rsidP="00211EDC">
            <w:pPr>
              <w:spacing w:before="120"/>
              <w:rPr>
                <w:rFonts w:cstheme="minorHAnsi"/>
                <w:i/>
                <w:sz w:val="20"/>
                <w:szCs w:val="20"/>
              </w:rPr>
            </w:pPr>
            <w:r w:rsidRPr="003C0B32">
              <w:rPr>
                <w:rFonts w:cstheme="minorHAnsi"/>
                <w:i/>
                <w:color w:val="00B050"/>
                <w:sz w:val="20"/>
                <w:szCs w:val="20"/>
              </w:rPr>
              <w:t xml:space="preserve">Depuis le </w:t>
            </w:r>
            <w:r w:rsidR="00107469" w:rsidRPr="003C0B32">
              <w:rPr>
                <w:rFonts w:cstheme="minorHAnsi"/>
                <w:i/>
                <w:color w:val="00B050"/>
                <w:sz w:val="20"/>
                <w:szCs w:val="20"/>
              </w:rPr>
              <w:t>XX/04</w:t>
            </w:r>
          </w:p>
        </w:tc>
      </w:tr>
      <w:tr w:rsidR="00107469" w:rsidRPr="00EF7ED4" w14:paraId="704436C5" w14:textId="77777777" w:rsidTr="009E0E06">
        <w:tc>
          <w:tcPr>
            <w:tcW w:w="1906" w:type="dxa"/>
          </w:tcPr>
          <w:p w14:paraId="74D092C0" w14:textId="5AFABD1F" w:rsidR="00107469" w:rsidRPr="003C0B32" w:rsidRDefault="00107469" w:rsidP="00211EDC">
            <w:pPr>
              <w:spacing w:before="120"/>
              <w:rPr>
                <w:rFonts w:cstheme="minorHAnsi"/>
                <w:b/>
                <w:i/>
                <w:sz w:val="20"/>
                <w:szCs w:val="20"/>
              </w:rPr>
            </w:pPr>
            <w:r w:rsidRPr="003C0B32">
              <w:rPr>
                <w:rFonts w:cstheme="minorHAnsi"/>
                <w:b/>
                <w:i/>
                <w:sz w:val="20"/>
                <w:szCs w:val="20"/>
              </w:rPr>
              <w:t>UHR</w:t>
            </w:r>
            <w:r w:rsidR="0066621B" w:rsidRPr="003C0B32">
              <w:rPr>
                <w:rFonts w:cstheme="minorHAnsi"/>
                <w:b/>
                <w:i/>
                <w:sz w:val="20"/>
                <w:szCs w:val="20"/>
              </w:rPr>
              <w:t xml:space="preserve"> (unité </w:t>
            </w:r>
            <w:proofErr w:type="spellStart"/>
            <w:r w:rsidR="0066621B" w:rsidRPr="003C0B32">
              <w:rPr>
                <w:rFonts w:cstheme="minorHAnsi"/>
                <w:b/>
                <w:i/>
                <w:sz w:val="20"/>
                <w:szCs w:val="20"/>
              </w:rPr>
              <w:t>Covid</w:t>
            </w:r>
            <w:proofErr w:type="spellEnd"/>
            <w:r w:rsidR="0066621B" w:rsidRPr="003C0B32">
              <w:rPr>
                <w:rFonts w:cstheme="minorHAnsi"/>
                <w:b/>
                <w:i/>
                <w:sz w:val="20"/>
                <w:szCs w:val="20"/>
              </w:rPr>
              <w:t>)</w:t>
            </w:r>
          </w:p>
        </w:tc>
        <w:tc>
          <w:tcPr>
            <w:tcW w:w="1208" w:type="dxa"/>
          </w:tcPr>
          <w:p w14:paraId="009ABC40" w14:textId="77777777" w:rsidR="00107469" w:rsidRPr="003C0B32" w:rsidRDefault="00107469" w:rsidP="00211EDC">
            <w:pPr>
              <w:spacing w:before="120"/>
              <w:rPr>
                <w:rFonts w:cstheme="minorHAnsi"/>
                <w:i/>
                <w:sz w:val="20"/>
                <w:szCs w:val="20"/>
              </w:rPr>
            </w:pPr>
            <w:r w:rsidRPr="003C0B32">
              <w:rPr>
                <w:rFonts w:cstheme="minorHAnsi"/>
                <w:i/>
                <w:sz w:val="20"/>
                <w:szCs w:val="20"/>
              </w:rPr>
              <w:t>X</w:t>
            </w:r>
          </w:p>
        </w:tc>
        <w:tc>
          <w:tcPr>
            <w:tcW w:w="1559" w:type="dxa"/>
          </w:tcPr>
          <w:p w14:paraId="4B349753" w14:textId="30249106" w:rsidR="00107469" w:rsidRPr="003C0B32" w:rsidRDefault="0066621B" w:rsidP="00211EDC">
            <w:pPr>
              <w:spacing w:before="120"/>
              <w:rPr>
                <w:rFonts w:cstheme="minorHAnsi"/>
                <w:i/>
                <w:sz w:val="20"/>
                <w:szCs w:val="20"/>
              </w:rPr>
            </w:pPr>
            <w:r w:rsidRPr="003C0B32">
              <w:rPr>
                <w:rFonts w:cstheme="minorHAnsi"/>
                <w:i/>
                <w:sz w:val="20"/>
                <w:szCs w:val="20"/>
              </w:rPr>
              <w:t>X</w:t>
            </w:r>
          </w:p>
        </w:tc>
        <w:tc>
          <w:tcPr>
            <w:tcW w:w="1985" w:type="dxa"/>
          </w:tcPr>
          <w:p w14:paraId="3E5F9181" w14:textId="3987CA2A" w:rsidR="00107469" w:rsidRPr="003C0B32" w:rsidRDefault="00107469" w:rsidP="00211EDC">
            <w:pPr>
              <w:spacing w:before="120"/>
              <w:rPr>
                <w:rFonts w:cstheme="minorHAnsi"/>
                <w:i/>
                <w:sz w:val="20"/>
                <w:szCs w:val="20"/>
              </w:rPr>
            </w:pPr>
            <w:r w:rsidRPr="003C0B32">
              <w:rPr>
                <w:rFonts w:cstheme="minorHAnsi"/>
                <w:i/>
                <w:sz w:val="20"/>
                <w:szCs w:val="20"/>
              </w:rPr>
              <w:t>X</w:t>
            </w:r>
            <w:r w:rsidR="0066621B" w:rsidRPr="003C0B32">
              <w:rPr>
                <w:rFonts w:cstheme="minorHAnsi"/>
                <w:i/>
                <w:sz w:val="20"/>
                <w:szCs w:val="20"/>
              </w:rPr>
              <w:t xml:space="preserve"> cas confirmés</w:t>
            </w:r>
          </w:p>
        </w:tc>
        <w:tc>
          <w:tcPr>
            <w:tcW w:w="2404" w:type="dxa"/>
          </w:tcPr>
          <w:p w14:paraId="735DCB11" w14:textId="77777777" w:rsidR="00107469" w:rsidRPr="003C0B32" w:rsidRDefault="00107469" w:rsidP="00211EDC">
            <w:pPr>
              <w:spacing w:before="120"/>
              <w:rPr>
                <w:rFonts w:cstheme="minorHAnsi"/>
                <w:i/>
                <w:color w:val="FF0000"/>
                <w:sz w:val="20"/>
                <w:szCs w:val="20"/>
              </w:rPr>
            </w:pPr>
            <w:r w:rsidRPr="003C0B32">
              <w:rPr>
                <w:rFonts w:cstheme="minorHAnsi"/>
                <w:i/>
                <w:color w:val="FF0000"/>
                <w:sz w:val="20"/>
                <w:szCs w:val="20"/>
              </w:rPr>
              <w:t>NON CONNU</w:t>
            </w:r>
          </w:p>
        </w:tc>
      </w:tr>
      <w:tr w:rsidR="00107469" w:rsidRPr="00EF7ED4" w14:paraId="6478A19C" w14:textId="77777777" w:rsidTr="009E0E06">
        <w:tc>
          <w:tcPr>
            <w:tcW w:w="1906" w:type="dxa"/>
          </w:tcPr>
          <w:p w14:paraId="03F61D7B" w14:textId="77777777" w:rsidR="00107469" w:rsidRPr="003C0B32" w:rsidRDefault="00107469" w:rsidP="00211EDC">
            <w:pPr>
              <w:spacing w:before="120"/>
              <w:rPr>
                <w:rFonts w:cstheme="minorHAnsi"/>
                <w:b/>
                <w:i/>
                <w:sz w:val="20"/>
                <w:szCs w:val="20"/>
              </w:rPr>
            </w:pPr>
            <w:r w:rsidRPr="003C0B32">
              <w:rPr>
                <w:rFonts w:cstheme="minorHAnsi"/>
                <w:b/>
                <w:i/>
                <w:sz w:val="20"/>
                <w:szCs w:val="20"/>
              </w:rPr>
              <w:t>TOTAL</w:t>
            </w:r>
          </w:p>
        </w:tc>
        <w:tc>
          <w:tcPr>
            <w:tcW w:w="1208" w:type="dxa"/>
          </w:tcPr>
          <w:p w14:paraId="13D5992E" w14:textId="77777777" w:rsidR="00107469" w:rsidRPr="003C0B32" w:rsidRDefault="00107469" w:rsidP="00211EDC">
            <w:pPr>
              <w:spacing w:before="120"/>
              <w:rPr>
                <w:rFonts w:cstheme="minorHAnsi"/>
                <w:i/>
                <w:sz w:val="20"/>
                <w:szCs w:val="20"/>
              </w:rPr>
            </w:pPr>
            <w:r w:rsidRPr="003C0B32">
              <w:rPr>
                <w:rFonts w:cstheme="minorHAnsi"/>
                <w:i/>
                <w:sz w:val="20"/>
                <w:szCs w:val="20"/>
              </w:rPr>
              <w:t>XXX</w:t>
            </w:r>
          </w:p>
        </w:tc>
        <w:tc>
          <w:tcPr>
            <w:tcW w:w="1559" w:type="dxa"/>
          </w:tcPr>
          <w:p w14:paraId="0462349C" w14:textId="77777777" w:rsidR="00107469" w:rsidRPr="003C0B32" w:rsidRDefault="00107469" w:rsidP="00211EDC">
            <w:pPr>
              <w:spacing w:before="120"/>
              <w:rPr>
                <w:rFonts w:cstheme="minorHAnsi"/>
                <w:i/>
                <w:sz w:val="20"/>
                <w:szCs w:val="20"/>
              </w:rPr>
            </w:pPr>
            <w:r w:rsidRPr="003C0B32">
              <w:rPr>
                <w:rFonts w:cstheme="minorHAnsi"/>
                <w:i/>
                <w:sz w:val="20"/>
                <w:szCs w:val="20"/>
              </w:rPr>
              <w:t>X</w:t>
            </w:r>
          </w:p>
        </w:tc>
        <w:tc>
          <w:tcPr>
            <w:tcW w:w="1985" w:type="dxa"/>
          </w:tcPr>
          <w:p w14:paraId="4688EF4E" w14:textId="77777777" w:rsidR="00107469" w:rsidRPr="003C0B32" w:rsidRDefault="00107469" w:rsidP="00211EDC">
            <w:pPr>
              <w:spacing w:before="120"/>
              <w:rPr>
                <w:rFonts w:cstheme="minorHAnsi"/>
                <w:i/>
                <w:sz w:val="20"/>
                <w:szCs w:val="20"/>
              </w:rPr>
            </w:pPr>
            <w:r w:rsidRPr="003C0B32">
              <w:rPr>
                <w:rFonts w:cstheme="minorHAnsi"/>
                <w:i/>
                <w:sz w:val="20"/>
                <w:szCs w:val="20"/>
              </w:rPr>
              <w:t>X</w:t>
            </w:r>
          </w:p>
        </w:tc>
        <w:tc>
          <w:tcPr>
            <w:tcW w:w="2404" w:type="dxa"/>
          </w:tcPr>
          <w:p w14:paraId="0E516ABE" w14:textId="77777777" w:rsidR="00107469" w:rsidRPr="003C0B32" w:rsidRDefault="00107469" w:rsidP="00211EDC">
            <w:pPr>
              <w:spacing w:before="120"/>
              <w:rPr>
                <w:rFonts w:cstheme="minorHAnsi"/>
                <w:i/>
                <w:sz w:val="20"/>
                <w:szCs w:val="20"/>
              </w:rPr>
            </w:pPr>
          </w:p>
        </w:tc>
      </w:tr>
    </w:tbl>
    <w:p w14:paraId="6A9A5A0E" w14:textId="31FB5E1C" w:rsidR="00DA3655" w:rsidRDefault="00DA3655" w:rsidP="00CE5463">
      <w:pPr>
        <w:rPr>
          <w:rFonts w:cstheme="minorHAnsi"/>
          <w:b/>
        </w:rPr>
      </w:pPr>
    </w:p>
    <w:p w14:paraId="457A5C15" w14:textId="77777777" w:rsidR="000A6408" w:rsidRPr="00097057" w:rsidRDefault="000A6408" w:rsidP="00CE5463">
      <w:pPr>
        <w:rPr>
          <w:rFonts w:cstheme="minorHAnsi"/>
          <w:b/>
        </w:rPr>
      </w:pPr>
    </w:p>
    <w:p w14:paraId="67E39AE1" w14:textId="42E82AFF" w:rsidR="00672DDA" w:rsidRDefault="009A4329" w:rsidP="00CE5463">
      <w:pPr>
        <w:pStyle w:val="Titre1"/>
        <w:spacing w:before="0"/>
        <w:jc w:val="both"/>
      </w:pPr>
      <w:r>
        <w:t>ACTIVITES INTERNES A L’ETABLISSEMENT</w:t>
      </w:r>
    </w:p>
    <w:p w14:paraId="5C218CDC" w14:textId="4A389667" w:rsidR="000851A0" w:rsidRDefault="000851A0" w:rsidP="00CE5463">
      <w:pPr>
        <w:jc w:val="both"/>
        <w:rPr>
          <w:rFonts w:cstheme="minorHAnsi"/>
          <w:sz w:val="22"/>
          <w:szCs w:val="22"/>
        </w:rPr>
      </w:pPr>
    </w:p>
    <w:p w14:paraId="1C37197B" w14:textId="776C896E" w:rsidR="009E0E06" w:rsidRPr="004B7D16" w:rsidRDefault="009E0E06" w:rsidP="009E0E06">
      <w:pPr>
        <w:rPr>
          <w:b/>
          <w:iCs/>
          <w:sz w:val="22"/>
          <w:szCs w:val="22"/>
          <w:u w:val="single"/>
        </w:rPr>
      </w:pPr>
      <w:r w:rsidRPr="004B7D16">
        <w:rPr>
          <w:b/>
          <w:iCs/>
          <w:sz w:val="22"/>
          <w:szCs w:val="22"/>
          <w:u w:val="single"/>
        </w:rPr>
        <w:t xml:space="preserve">Rappel des recommandations du </w:t>
      </w:r>
      <w:r w:rsidR="00C9318C" w:rsidRPr="004B7D16">
        <w:rPr>
          <w:b/>
          <w:iCs/>
          <w:sz w:val="22"/>
          <w:szCs w:val="22"/>
          <w:u w:val="single"/>
        </w:rPr>
        <w:t>10 mai</w:t>
      </w:r>
      <w:r w:rsidRPr="004B7D16">
        <w:rPr>
          <w:b/>
          <w:iCs/>
          <w:sz w:val="22"/>
          <w:szCs w:val="22"/>
          <w:u w:val="single"/>
        </w:rPr>
        <w:t xml:space="preserve"> : </w:t>
      </w:r>
    </w:p>
    <w:p w14:paraId="13B248B4" w14:textId="7555A216" w:rsidR="009E0E06" w:rsidRPr="00B66A44" w:rsidRDefault="00C9318C" w:rsidP="00B66A44">
      <w:pPr>
        <w:jc w:val="both"/>
        <w:rPr>
          <w:b/>
          <w:i/>
          <w:iCs/>
          <w:sz w:val="22"/>
          <w:szCs w:val="22"/>
        </w:rPr>
      </w:pPr>
      <w:r w:rsidRPr="00B66A44">
        <w:rPr>
          <w:b/>
          <w:i/>
          <w:iCs/>
          <w:sz w:val="22"/>
          <w:szCs w:val="22"/>
        </w:rPr>
        <w:t>« </w:t>
      </w:r>
      <w:r w:rsidR="009E0E06" w:rsidRPr="00B66A44">
        <w:rPr>
          <w:b/>
          <w:i/>
          <w:iCs/>
          <w:sz w:val="22"/>
          <w:szCs w:val="22"/>
        </w:rPr>
        <w:t>En fonction de la zone épidémique et de la situation particulière dans laquelle se trouve l’établissement, le directeur avec l’appui de l’analyse du MEDEC, et en application des directives qui ont pu être émises par l’</w:t>
      </w:r>
      <w:r w:rsidR="00B033DD" w:rsidRPr="00B66A44">
        <w:rPr>
          <w:b/>
          <w:i/>
          <w:iCs/>
          <w:sz w:val="22"/>
          <w:szCs w:val="22"/>
        </w:rPr>
        <w:t>ARS, pourra remettre en place :</w:t>
      </w:r>
    </w:p>
    <w:p w14:paraId="399BD684" w14:textId="77777777" w:rsidR="009E0E06" w:rsidRPr="00B66A44" w:rsidRDefault="009E0E06" w:rsidP="00B66A44">
      <w:pPr>
        <w:pStyle w:val="Paragraphedeliste"/>
        <w:numPr>
          <w:ilvl w:val="0"/>
          <w:numId w:val="15"/>
        </w:numPr>
        <w:spacing w:after="0" w:line="240" w:lineRule="auto"/>
        <w:contextualSpacing w:val="0"/>
        <w:jc w:val="both"/>
        <w:rPr>
          <w:b/>
          <w:i/>
          <w:iCs/>
        </w:rPr>
      </w:pPr>
      <w:r w:rsidRPr="00B66A44">
        <w:rPr>
          <w:b/>
          <w:i/>
          <w:iCs/>
        </w:rPr>
        <w:t>Des activités collectives en tout petit groupe, en gardant toujours le même groupe,</w:t>
      </w:r>
    </w:p>
    <w:p w14:paraId="2A81577A" w14:textId="77777777" w:rsidR="009E0E06" w:rsidRPr="00B66A44" w:rsidRDefault="009E0E06" w:rsidP="00B66A44">
      <w:pPr>
        <w:pStyle w:val="Paragraphedeliste"/>
        <w:numPr>
          <w:ilvl w:val="0"/>
          <w:numId w:val="15"/>
        </w:numPr>
        <w:spacing w:after="0" w:line="240" w:lineRule="auto"/>
        <w:contextualSpacing w:val="0"/>
        <w:jc w:val="both"/>
        <w:rPr>
          <w:b/>
          <w:i/>
          <w:iCs/>
        </w:rPr>
      </w:pPr>
      <w:r w:rsidRPr="00B66A44">
        <w:rPr>
          <w:b/>
          <w:i/>
          <w:iCs/>
        </w:rPr>
        <w:t>Le retour de certaines animations qui avaient été supprimées</w:t>
      </w:r>
    </w:p>
    <w:p w14:paraId="3F05AEC6" w14:textId="5093F29D" w:rsidR="009E0E06" w:rsidRPr="00B66A44" w:rsidRDefault="009E0E06" w:rsidP="00B66A44">
      <w:pPr>
        <w:pStyle w:val="Paragraphedeliste"/>
        <w:numPr>
          <w:ilvl w:val="0"/>
          <w:numId w:val="15"/>
        </w:numPr>
        <w:spacing w:after="0" w:line="240" w:lineRule="auto"/>
        <w:contextualSpacing w:val="0"/>
        <w:jc w:val="both"/>
        <w:rPr>
          <w:b/>
          <w:i/>
          <w:iCs/>
        </w:rPr>
      </w:pPr>
      <w:r w:rsidRPr="00B66A44">
        <w:rPr>
          <w:b/>
          <w:i/>
          <w:iCs/>
        </w:rPr>
        <w:t>La prise de repas en petit groupe dans le respect des gestes barrières.</w:t>
      </w:r>
      <w:r w:rsidR="00C9318C" w:rsidRPr="00B66A44">
        <w:rPr>
          <w:b/>
          <w:i/>
          <w:iCs/>
        </w:rPr>
        <w:t> »</w:t>
      </w:r>
    </w:p>
    <w:p w14:paraId="56CF56DD" w14:textId="698BC109" w:rsidR="002B7F70" w:rsidRPr="004B7D16" w:rsidRDefault="002B7F70" w:rsidP="002B7F70">
      <w:pPr>
        <w:jc w:val="both"/>
        <w:rPr>
          <w:i/>
          <w:iCs/>
          <w:sz w:val="16"/>
          <w:szCs w:val="16"/>
        </w:rPr>
      </w:pPr>
    </w:p>
    <w:p w14:paraId="77EEB8DE" w14:textId="466D11F0" w:rsidR="009E0E06" w:rsidRDefault="002B7F70" w:rsidP="00C62B04">
      <w:pPr>
        <w:pStyle w:val="Paragraphedeliste"/>
        <w:numPr>
          <w:ilvl w:val="0"/>
          <w:numId w:val="4"/>
        </w:numPr>
        <w:jc w:val="both"/>
      </w:pPr>
      <w:r w:rsidRPr="00EC26FD">
        <w:rPr>
          <w:iCs/>
        </w:rPr>
        <w:t>Il s’agit ici de préciser les modalités de reprise progress</w:t>
      </w:r>
      <w:r w:rsidR="00B73F5B" w:rsidRPr="00EC26FD">
        <w:rPr>
          <w:iCs/>
        </w:rPr>
        <w:t>ive des activités et des repas (</w:t>
      </w:r>
      <w:r w:rsidR="009E0E06" w:rsidRPr="00EC26FD">
        <w:t xml:space="preserve">horaires, roulement entre </w:t>
      </w:r>
      <w:r w:rsidR="00B73F5B" w:rsidRPr="00EC26FD">
        <w:t xml:space="preserve">les </w:t>
      </w:r>
      <w:r w:rsidR="009E0E06" w:rsidRPr="00EC26FD">
        <w:t>groupe</w:t>
      </w:r>
      <w:r w:rsidR="00B73F5B" w:rsidRPr="00EC26FD">
        <w:t>s</w:t>
      </w:r>
      <w:r w:rsidR="009E0E06" w:rsidRPr="00EC26FD">
        <w:t xml:space="preserve">, </w:t>
      </w:r>
      <w:r w:rsidR="00B73F5B" w:rsidRPr="00EC26FD">
        <w:t xml:space="preserve">accompagnement des résidents par les professionnels, </w:t>
      </w:r>
      <w:r w:rsidR="009E0E06" w:rsidRPr="00EC26FD">
        <w:t>circulation au sein</w:t>
      </w:r>
      <w:r w:rsidR="00944189" w:rsidRPr="00EC26FD">
        <w:t xml:space="preserve"> de l’établissement</w:t>
      </w:r>
      <w:r w:rsidR="009E0E06" w:rsidRPr="00EC26FD">
        <w:t>, aménagement des locaux</w:t>
      </w:r>
      <w:r w:rsidR="00211D8C" w:rsidRPr="00EC26FD">
        <w:t>, possibilités d’</w:t>
      </w:r>
      <w:r w:rsidR="009E0E06" w:rsidRPr="00EC26FD">
        <w:t xml:space="preserve">utilisation des </w:t>
      </w:r>
      <w:r w:rsidR="00211D8C" w:rsidRPr="00EC26FD">
        <w:t>espaces collectifs</w:t>
      </w:r>
      <w:r w:rsidR="009E0E06" w:rsidRPr="00EC26FD">
        <w:t xml:space="preserve">, de sortie </w:t>
      </w:r>
      <w:r w:rsidR="00FE5EBA" w:rsidRPr="00EC26FD">
        <w:t>dans les espaces extérieurs…).</w:t>
      </w:r>
    </w:p>
    <w:p w14:paraId="61560DE9" w14:textId="77777777" w:rsidR="005E702E" w:rsidRPr="00586BD8" w:rsidRDefault="005E702E" w:rsidP="005E702E">
      <w:pPr>
        <w:pStyle w:val="Paragraphedeliste"/>
        <w:jc w:val="both"/>
        <w:rPr>
          <w:sz w:val="18"/>
          <w:szCs w:val="18"/>
        </w:rPr>
      </w:pPr>
    </w:p>
    <w:p w14:paraId="318AB7B6" w14:textId="4DE2DD2C" w:rsidR="008E22D2" w:rsidRPr="0006323D" w:rsidRDefault="00380A54" w:rsidP="0006323D">
      <w:pPr>
        <w:pStyle w:val="Paragraphedeliste"/>
        <w:numPr>
          <w:ilvl w:val="0"/>
          <w:numId w:val="4"/>
        </w:numPr>
        <w:jc w:val="both"/>
      </w:pPr>
      <w:r>
        <w:t xml:space="preserve">Pour chacune des activités </w:t>
      </w:r>
      <w:r w:rsidR="00375820">
        <w:t xml:space="preserve">il peut être proposé un phasage, </w:t>
      </w:r>
      <w:r w:rsidR="00375820" w:rsidRPr="00375820">
        <w:rPr>
          <w:u w:val="single"/>
        </w:rPr>
        <w:t>adapté à la situation de chaque établissement</w:t>
      </w:r>
      <w:r w:rsidR="0006323D">
        <w:t xml:space="preserve"> en précisant le </w:t>
      </w:r>
      <w:r w:rsidR="008E22D2">
        <w:t>mode de fon</w:t>
      </w:r>
      <w:r w:rsidR="0006323D">
        <w:t>ctionnement actuel</w:t>
      </w:r>
      <w:r w:rsidR="008E22D2">
        <w:t xml:space="preserve"> mais aussi les conditions requises, moyens à mobiliser et les dates prévisionnelles éventuellement envisagées pour chacune des phases.</w:t>
      </w:r>
    </w:p>
    <w:p w14:paraId="6A9AA854" w14:textId="77777777" w:rsidR="009E0E06" w:rsidRDefault="009E0E06" w:rsidP="00CE5463">
      <w:pPr>
        <w:jc w:val="both"/>
        <w:rPr>
          <w:rFonts w:cstheme="minorHAnsi"/>
          <w:sz w:val="22"/>
          <w:szCs w:val="22"/>
        </w:rPr>
      </w:pPr>
    </w:p>
    <w:p w14:paraId="5C3A937E" w14:textId="3C93F90A" w:rsidR="000851A0" w:rsidRPr="003C0B32" w:rsidRDefault="000851A0" w:rsidP="00CE5463">
      <w:pPr>
        <w:jc w:val="both"/>
        <w:rPr>
          <w:rFonts w:cstheme="minorHAnsi"/>
          <w:b/>
          <w:sz w:val="22"/>
          <w:szCs w:val="22"/>
          <w:u w:val="single"/>
        </w:rPr>
      </w:pPr>
      <w:r w:rsidRPr="003C0B32">
        <w:rPr>
          <w:rFonts w:cstheme="minorHAnsi"/>
          <w:b/>
          <w:sz w:val="22"/>
          <w:szCs w:val="22"/>
          <w:u w:val="single"/>
        </w:rPr>
        <w:t>RESTAURATION :</w:t>
      </w:r>
    </w:p>
    <w:p w14:paraId="0147EED5" w14:textId="77777777" w:rsidR="000851A0" w:rsidRPr="003C0B32" w:rsidRDefault="000851A0" w:rsidP="00CE5463">
      <w:pPr>
        <w:jc w:val="both"/>
        <w:rPr>
          <w:rFonts w:cstheme="minorHAnsi"/>
          <w:sz w:val="16"/>
          <w:szCs w:val="16"/>
        </w:rPr>
      </w:pPr>
    </w:p>
    <w:p w14:paraId="5E3A602B" w14:textId="022B62DB" w:rsidR="00063394" w:rsidRDefault="00063394" w:rsidP="00063394">
      <w:pPr>
        <w:jc w:val="both"/>
        <w:rPr>
          <w:rFonts w:cstheme="minorHAnsi"/>
          <w:sz w:val="22"/>
          <w:szCs w:val="22"/>
          <w:u w:val="single"/>
        </w:rPr>
      </w:pPr>
      <w:r w:rsidRPr="00C9318C">
        <w:rPr>
          <w:rFonts w:cstheme="minorHAnsi"/>
          <w:sz w:val="22"/>
          <w:szCs w:val="22"/>
          <w:u w:val="single"/>
        </w:rPr>
        <w:t>Selon la situation du territoire et de l’établissement :</w:t>
      </w:r>
    </w:p>
    <w:p w14:paraId="557C1B23" w14:textId="1529F4AC" w:rsidR="000A6408" w:rsidRPr="00805C86" w:rsidRDefault="000A6408" w:rsidP="00063394">
      <w:pPr>
        <w:jc w:val="both"/>
        <w:rPr>
          <w:rFonts w:cstheme="minorHAnsi"/>
          <w:sz w:val="16"/>
          <w:szCs w:val="16"/>
          <w:u w:val="single"/>
        </w:rPr>
      </w:pPr>
    </w:p>
    <w:p w14:paraId="51A2E009" w14:textId="7A3BC576" w:rsidR="002B6DA9" w:rsidRPr="009215A5" w:rsidRDefault="009A4329" w:rsidP="00CE5463">
      <w:pPr>
        <w:jc w:val="both"/>
        <w:rPr>
          <w:rFonts w:cstheme="minorHAnsi"/>
          <w:i/>
          <w:sz w:val="22"/>
          <w:szCs w:val="22"/>
        </w:rPr>
      </w:pPr>
      <w:r w:rsidRPr="009215A5">
        <w:rPr>
          <w:rFonts w:cstheme="minorHAnsi"/>
          <w:i/>
          <w:sz w:val="22"/>
          <w:szCs w:val="22"/>
        </w:rPr>
        <w:t xml:space="preserve">Au </w:t>
      </w:r>
      <w:r w:rsidR="009215A5" w:rsidRPr="009215A5">
        <w:rPr>
          <w:rFonts w:cstheme="minorHAnsi"/>
          <w:i/>
          <w:sz w:val="22"/>
          <w:szCs w:val="22"/>
        </w:rPr>
        <w:t xml:space="preserve">… mai </w:t>
      </w:r>
      <w:r w:rsidRPr="009215A5">
        <w:rPr>
          <w:rFonts w:cstheme="minorHAnsi"/>
          <w:i/>
          <w:sz w:val="22"/>
          <w:szCs w:val="22"/>
        </w:rPr>
        <w:t>2020, l’organisation pour le serv</w:t>
      </w:r>
      <w:r w:rsidR="00885C93" w:rsidRPr="009215A5">
        <w:rPr>
          <w:rFonts w:cstheme="minorHAnsi"/>
          <w:i/>
          <w:sz w:val="22"/>
          <w:szCs w:val="22"/>
        </w:rPr>
        <w:t xml:space="preserve">ice des repas </w:t>
      </w:r>
      <w:r w:rsidR="009215A5">
        <w:rPr>
          <w:rFonts w:cstheme="minorHAnsi"/>
          <w:i/>
          <w:sz w:val="22"/>
          <w:szCs w:val="22"/>
        </w:rPr>
        <w:t xml:space="preserve">dans l’établissement </w:t>
      </w:r>
      <w:r w:rsidR="00885C93" w:rsidRPr="009215A5">
        <w:rPr>
          <w:rFonts w:cstheme="minorHAnsi"/>
          <w:i/>
          <w:sz w:val="22"/>
          <w:szCs w:val="22"/>
        </w:rPr>
        <w:t>est la suivante :</w:t>
      </w:r>
    </w:p>
    <w:p w14:paraId="00E2E05A" w14:textId="77777777" w:rsidR="0041204A" w:rsidRPr="00805C86" w:rsidRDefault="0041204A" w:rsidP="00CE5463">
      <w:pPr>
        <w:jc w:val="both"/>
        <w:rPr>
          <w:rFonts w:cstheme="minorHAnsi"/>
          <w:sz w:val="16"/>
          <w:szCs w:val="16"/>
        </w:rPr>
      </w:pPr>
    </w:p>
    <w:p w14:paraId="29563C66" w14:textId="541E7995" w:rsidR="0041204A" w:rsidRDefault="009A4329" w:rsidP="00CE5463">
      <w:pPr>
        <w:jc w:val="both"/>
        <w:rPr>
          <w:rFonts w:cstheme="minorHAnsi"/>
          <w:i/>
          <w:sz w:val="22"/>
          <w:szCs w:val="22"/>
        </w:rPr>
      </w:pPr>
      <w:r w:rsidRPr="002B6DA9">
        <w:rPr>
          <w:rFonts w:cstheme="minorHAnsi"/>
          <w:i/>
          <w:sz w:val="22"/>
          <w:szCs w:val="22"/>
        </w:rPr>
        <w:t>Les repas (petit-déjeuner, déjeuner</w:t>
      </w:r>
      <w:r w:rsidR="00885C93">
        <w:rPr>
          <w:rFonts w:cstheme="minorHAnsi"/>
          <w:i/>
          <w:sz w:val="22"/>
          <w:szCs w:val="22"/>
        </w:rPr>
        <w:t>, diner) sont servis en chambre</w:t>
      </w:r>
      <w:r w:rsidR="00F545A8">
        <w:rPr>
          <w:rFonts w:cstheme="minorHAnsi"/>
          <w:i/>
          <w:sz w:val="22"/>
          <w:szCs w:val="22"/>
        </w:rPr>
        <w:t>, les services dans les salles de restauration communes (d</w:t>
      </w:r>
      <w:r w:rsidR="001D195F">
        <w:rPr>
          <w:rFonts w:cstheme="minorHAnsi"/>
          <w:i/>
          <w:sz w:val="22"/>
          <w:szCs w:val="22"/>
        </w:rPr>
        <w:t>’</w:t>
      </w:r>
      <w:r w:rsidR="00F545A8">
        <w:rPr>
          <w:rFonts w:cstheme="minorHAnsi"/>
          <w:i/>
          <w:sz w:val="22"/>
          <w:szCs w:val="22"/>
        </w:rPr>
        <w:t>étage ou de rez-de-chaussée</w:t>
      </w:r>
      <w:r w:rsidR="0041204A">
        <w:rPr>
          <w:rFonts w:cstheme="minorHAnsi"/>
          <w:i/>
          <w:sz w:val="22"/>
          <w:szCs w:val="22"/>
        </w:rPr>
        <w:t xml:space="preserve">) restent suspendus </w:t>
      </w:r>
    </w:p>
    <w:p w14:paraId="2A27236A" w14:textId="67EAEF6A" w:rsidR="0041204A" w:rsidRPr="003E5F94" w:rsidRDefault="0041204A" w:rsidP="00CE5463">
      <w:pPr>
        <w:jc w:val="both"/>
        <w:rPr>
          <w:rFonts w:cstheme="minorHAnsi"/>
          <w:i/>
          <w:sz w:val="22"/>
          <w:szCs w:val="22"/>
          <w:u w:val="single"/>
        </w:rPr>
      </w:pPr>
      <w:proofErr w:type="gramStart"/>
      <w:r w:rsidRPr="003E5F94">
        <w:rPr>
          <w:rFonts w:cstheme="minorHAnsi"/>
          <w:i/>
          <w:sz w:val="22"/>
          <w:szCs w:val="22"/>
          <w:u w:val="single"/>
        </w:rPr>
        <w:t>Ou</w:t>
      </w:r>
      <w:proofErr w:type="gramEnd"/>
    </w:p>
    <w:p w14:paraId="2CAB9A3E" w14:textId="27516522" w:rsidR="009A4329" w:rsidRDefault="0041204A" w:rsidP="00CE5463">
      <w:pPr>
        <w:jc w:val="both"/>
        <w:rPr>
          <w:rFonts w:cstheme="minorHAnsi"/>
          <w:i/>
          <w:sz w:val="22"/>
          <w:szCs w:val="22"/>
        </w:rPr>
      </w:pPr>
      <w:r>
        <w:rPr>
          <w:rFonts w:cstheme="minorHAnsi"/>
          <w:i/>
          <w:sz w:val="22"/>
          <w:szCs w:val="22"/>
        </w:rPr>
        <w:t xml:space="preserve">Le service des repas </w:t>
      </w:r>
      <w:r w:rsidR="009A4329" w:rsidRPr="002B6DA9">
        <w:rPr>
          <w:rFonts w:cstheme="minorHAnsi"/>
          <w:i/>
          <w:sz w:val="22"/>
          <w:szCs w:val="22"/>
        </w:rPr>
        <w:t xml:space="preserve">dans les salles </w:t>
      </w:r>
      <w:r w:rsidR="00F545A8">
        <w:rPr>
          <w:rFonts w:cstheme="minorHAnsi"/>
          <w:i/>
          <w:sz w:val="22"/>
          <w:szCs w:val="22"/>
        </w:rPr>
        <w:t xml:space="preserve">de restauration </w:t>
      </w:r>
      <w:r w:rsidR="009A4329" w:rsidRPr="002B6DA9">
        <w:rPr>
          <w:rFonts w:cstheme="minorHAnsi"/>
          <w:i/>
          <w:sz w:val="22"/>
          <w:szCs w:val="22"/>
        </w:rPr>
        <w:t xml:space="preserve">communes (d’étage ou de rez-de-chaussée) </w:t>
      </w:r>
      <w:r>
        <w:rPr>
          <w:rFonts w:cstheme="minorHAnsi"/>
          <w:i/>
          <w:sz w:val="22"/>
          <w:szCs w:val="22"/>
        </w:rPr>
        <w:t xml:space="preserve">est possible dans les conditions </w:t>
      </w:r>
      <w:r w:rsidR="006C7BAD">
        <w:rPr>
          <w:rFonts w:cstheme="minorHAnsi"/>
          <w:i/>
          <w:sz w:val="22"/>
          <w:szCs w:val="22"/>
        </w:rPr>
        <w:t>définies ci-après.</w:t>
      </w:r>
    </w:p>
    <w:p w14:paraId="03F156A0" w14:textId="5C94FB7C" w:rsidR="001142B4" w:rsidRPr="009F7D40" w:rsidRDefault="001142B4" w:rsidP="00CE5463">
      <w:pPr>
        <w:jc w:val="both"/>
        <w:rPr>
          <w:rFonts w:cstheme="minorHAnsi"/>
          <w:i/>
          <w:sz w:val="16"/>
          <w:szCs w:val="16"/>
        </w:rPr>
      </w:pPr>
    </w:p>
    <w:p w14:paraId="5A80A933" w14:textId="0A58F0AE" w:rsidR="001142B4" w:rsidRDefault="00885C93" w:rsidP="00CE5463">
      <w:pPr>
        <w:jc w:val="both"/>
        <w:rPr>
          <w:rFonts w:cstheme="minorHAnsi"/>
          <w:i/>
          <w:sz w:val="22"/>
          <w:szCs w:val="22"/>
        </w:rPr>
      </w:pPr>
      <w:r>
        <w:rPr>
          <w:rFonts w:cstheme="minorHAnsi"/>
          <w:i/>
          <w:sz w:val="22"/>
          <w:szCs w:val="22"/>
        </w:rPr>
        <w:t>La reprise progressive du</w:t>
      </w:r>
      <w:r w:rsidR="0054632C">
        <w:rPr>
          <w:rFonts w:cstheme="minorHAnsi"/>
          <w:i/>
          <w:sz w:val="22"/>
          <w:szCs w:val="22"/>
        </w:rPr>
        <w:t xml:space="preserve"> service des repas dans les salles de restauration </w:t>
      </w:r>
      <w:r>
        <w:rPr>
          <w:rFonts w:cstheme="minorHAnsi"/>
          <w:i/>
          <w:sz w:val="22"/>
          <w:szCs w:val="22"/>
        </w:rPr>
        <w:t>pourra être</w:t>
      </w:r>
      <w:r w:rsidR="001142B4">
        <w:rPr>
          <w:rFonts w:cstheme="minorHAnsi"/>
          <w:i/>
          <w:sz w:val="22"/>
          <w:szCs w:val="22"/>
        </w:rPr>
        <w:t xml:space="preserve"> séquencée comme suit </w:t>
      </w:r>
      <w:r w:rsidR="00CC06D4">
        <w:rPr>
          <w:rFonts w:cstheme="minorHAnsi"/>
          <w:i/>
          <w:sz w:val="22"/>
          <w:szCs w:val="22"/>
        </w:rPr>
        <w:t xml:space="preserve">(ces étapes constituent des exemples et devront être adaptées à la situation de chaque établissement) </w:t>
      </w:r>
      <w:r w:rsidR="001142B4">
        <w:rPr>
          <w:rFonts w:cstheme="minorHAnsi"/>
          <w:i/>
          <w:sz w:val="22"/>
          <w:szCs w:val="22"/>
        </w:rPr>
        <w:t>:</w:t>
      </w:r>
    </w:p>
    <w:p w14:paraId="11B5AD9B" w14:textId="01D1DE04" w:rsidR="001142B4" w:rsidRPr="003E5F94" w:rsidRDefault="001142B4" w:rsidP="00CE5463">
      <w:pPr>
        <w:jc w:val="both"/>
        <w:rPr>
          <w:rFonts w:cstheme="minorHAnsi"/>
          <w:i/>
          <w:sz w:val="18"/>
          <w:szCs w:val="18"/>
        </w:rPr>
      </w:pPr>
    </w:p>
    <w:p w14:paraId="0F0C7613" w14:textId="5F7876C3" w:rsidR="00D51799" w:rsidRPr="003C0B32" w:rsidRDefault="001142B4" w:rsidP="00CE5463">
      <w:pPr>
        <w:jc w:val="both"/>
        <w:rPr>
          <w:rFonts w:cstheme="minorHAnsi"/>
          <w:i/>
          <w:sz w:val="22"/>
          <w:szCs w:val="22"/>
        </w:rPr>
      </w:pPr>
      <w:r w:rsidRPr="0055261C">
        <w:rPr>
          <w:rFonts w:cstheme="minorHAnsi"/>
          <w:i/>
          <w:sz w:val="22"/>
          <w:szCs w:val="22"/>
          <w:u w:val="single"/>
        </w:rPr>
        <w:t>NIVEAU 1 :</w:t>
      </w:r>
      <w:r w:rsidRPr="0055261C">
        <w:rPr>
          <w:rFonts w:cstheme="minorHAnsi"/>
          <w:i/>
          <w:sz w:val="22"/>
          <w:szCs w:val="22"/>
        </w:rPr>
        <w:t xml:space="preserve"> reprise des repas dans les salles de restauration des étages</w:t>
      </w:r>
    </w:p>
    <w:p w14:paraId="7126BB25" w14:textId="77777777" w:rsidR="00027003" w:rsidRPr="0055261C" w:rsidRDefault="00027003" w:rsidP="00474C36">
      <w:pPr>
        <w:pStyle w:val="Paragraphedeliste"/>
        <w:numPr>
          <w:ilvl w:val="0"/>
          <w:numId w:val="4"/>
        </w:numPr>
        <w:spacing w:after="0"/>
        <w:jc w:val="both"/>
        <w:rPr>
          <w:rFonts w:cstheme="minorHAnsi"/>
          <w:i/>
        </w:rPr>
      </w:pPr>
      <w:r w:rsidRPr="0055261C">
        <w:rPr>
          <w:rFonts w:cstheme="minorHAnsi"/>
          <w:i/>
        </w:rPr>
        <w:t xml:space="preserve">Définir : </w:t>
      </w:r>
    </w:p>
    <w:p w14:paraId="75E67C37" w14:textId="6B385B50" w:rsidR="00027003" w:rsidRPr="0055261C" w:rsidRDefault="00027003" w:rsidP="00474C36">
      <w:pPr>
        <w:pStyle w:val="Paragraphedeliste"/>
        <w:numPr>
          <w:ilvl w:val="0"/>
          <w:numId w:val="7"/>
        </w:numPr>
        <w:spacing w:after="0"/>
        <w:jc w:val="both"/>
        <w:rPr>
          <w:rFonts w:cstheme="minorHAnsi"/>
          <w:i/>
        </w:rPr>
      </w:pPr>
      <w:proofErr w:type="gramStart"/>
      <w:r w:rsidRPr="0055261C">
        <w:rPr>
          <w:rFonts w:cstheme="minorHAnsi"/>
          <w:i/>
        </w:rPr>
        <w:t>les</w:t>
      </w:r>
      <w:proofErr w:type="gramEnd"/>
      <w:r w:rsidRPr="0055261C">
        <w:rPr>
          <w:rFonts w:cstheme="minorHAnsi"/>
          <w:i/>
        </w:rPr>
        <w:t xml:space="preserve"> conditions de reprise (par exemple : nombre de jours après la levée du dernier isolement ou l’apparition de nouveaux </w:t>
      </w:r>
      <w:r w:rsidR="00B667F5" w:rsidRPr="0055261C">
        <w:rPr>
          <w:rFonts w:cstheme="minorHAnsi"/>
          <w:i/>
        </w:rPr>
        <w:t>symptômes</w:t>
      </w:r>
      <w:r w:rsidRPr="0055261C">
        <w:rPr>
          <w:rFonts w:cstheme="minorHAnsi"/>
          <w:i/>
        </w:rPr>
        <w:t xml:space="preserve">, principe de validation en équipe pluridisciplinaire, limitation des capacités d’accueil…), </w:t>
      </w:r>
    </w:p>
    <w:p w14:paraId="26383AE6" w14:textId="77777777" w:rsidR="00027003" w:rsidRPr="0055261C" w:rsidRDefault="00027003" w:rsidP="00474C36">
      <w:pPr>
        <w:pStyle w:val="Paragraphedeliste"/>
        <w:numPr>
          <w:ilvl w:val="0"/>
          <w:numId w:val="7"/>
        </w:numPr>
        <w:spacing w:after="0"/>
        <w:jc w:val="both"/>
        <w:rPr>
          <w:rFonts w:cstheme="minorHAnsi"/>
          <w:i/>
        </w:rPr>
      </w:pPr>
      <w:proofErr w:type="gramStart"/>
      <w:r w:rsidRPr="0055261C">
        <w:rPr>
          <w:rFonts w:cstheme="minorHAnsi"/>
          <w:i/>
        </w:rPr>
        <w:t>les</w:t>
      </w:r>
      <w:proofErr w:type="gramEnd"/>
      <w:r w:rsidRPr="0055261C">
        <w:rPr>
          <w:rFonts w:cstheme="minorHAnsi"/>
          <w:i/>
        </w:rPr>
        <w:t xml:space="preserve"> moyens nécessaires</w:t>
      </w:r>
    </w:p>
    <w:p w14:paraId="6FA08ECE" w14:textId="36DA3E35" w:rsidR="00027003" w:rsidRDefault="00027003" w:rsidP="00474C36">
      <w:pPr>
        <w:pStyle w:val="Paragraphedeliste"/>
        <w:numPr>
          <w:ilvl w:val="0"/>
          <w:numId w:val="7"/>
        </w:numPr>
        <w:spacing w:after="0"/>
        <w:jc w:val="both"/>
        <w:rPr>
          <w:rFonts w:cstheme="minorHAnsi"/>
          <w:i/>
        </w:rPr>
      </w:pPr>
      <w:proofErr w:type="gramStart"/>
      <w:r w:rsidRPr="0055261C">
        <w:rPr>
          <w:rFonts w:cstheme="minorHAnsi"/>
          <w:i/>
        </w:rPr>
        <w:t>la</w:t>
      </w:r>
      <w:proofErr w:type="gramEnd"/>
      <w:r w:rsidRPr="0055261C">
        <w:rPr>
          <w:rFonts w:cstheme="minorHAnsi"/>
          <w:i/>
        </w:rPr>
        <w:t xml:space="preserve"> date (selon la situation des unités)</w:t>
      </w:r>
    </w:p>
    <w:p w14:paraId="6D91506B" w14:textId="77777777" w:rsidR="0059662F" w:rsidRPr="00805C86" w:rsidRDefault="0059662F" w:rsidP="0059662F">
      <w:pPr>
        <w:pStyle w:val="Paragraphedeliste"/>
        <w:spacing w:after="0"/>
        <w:jc w:val="both"/>
        <w:rPr>
          <w:rFonts w:cstheme="minorHAnsi"/>
          <w:i/>
          <w:sz w:val="18"/>
          <w:szCs w:val="18"/>
        </w:rPr>
      </w:pPr>
    </w:p>
    <w:p w14:paraId="5484085A" w14:textId="036A20B9" w:rsidR="00B667F5" w:rsidRPr="003C0B32" w:rsidRDefault="00027003" w:rsidP="00CE5463">
      <w:pPr>
        <w:jc w:val="both"/>
        <w:rPr>
          <w:rFonts w:cstheme="minorHAnsi"/>
          <w:i/>
          <w:sz w:val="22"/>
          <w:szCs w:val="22"/>
        </w:rPr>
      </w:pPr>
      <w:r w:rsidRPr="0055261C">
        <w:rPr>
          <w:rFonts w:cstheme="minorHAnsi"/>
          <w:i/>
          <w:sz w:val="22"/>
          <w:szCs w:val="22"/>
          <w:u w:val="single"/>
        </w:rPr>
        <w:t>NIVEAU 2 :</w:t>
      </w:r>
      <w:r w:rsidRPr="0055261C">
        <w:rPr>
          <w:rFonts w:cstheme="minorHAnsi"/>
          <w:i/>
          <w:sz w:val="22"/>
          <w:szCs w:val="22"/>
        </w:rPr>
        <w:t xml:space="preserve"> reprise des repas dans la salle de </w:t>
      </w:r>
      <w:r w:rsidR="003C0B32">
        <w:rPr>
          <w:rFonts w:cstheme="minorHAnsi"/>
          <w:i/>
          <w:sz w:val="22"/>
          <w:szCs w:val="22"/>
        </w:rPr>
        <w:t>restauration du rez-de-chaussée</w:t>
      </w:r>
    </w:p>
    <w:p w14:paraId="29E660FF" w14:textId="7669E9AC" w:rsidR="00B667F5" w:rsidRDefault="00B667F5" w:rsidP="00474C36">
      <w:pPr>
        <w:pStyle w:val="Paragraphedeliste"/>
        <w:numPr>
          <w:ilvl w:val="0"/>
          <w:numId w:val="4"/>
        </w:numPr>
        <w:spacing w:after="0"/>
        <w:jc w:val="both"/>
        <w:rPr>
          <w:rFonts w:cstheme="minorHAnsi"/>
          <w:i/>
        </w:rPr>
      </w:pPr>
      <w:r w:rsidRPr="0055261C">
        <w:rPr>
          <w:rFonts w:cstheme="minorHAnsi"/>
          <w:i/>
        </w:rPr>
        <w:t>Définir les conditions de reprise, les moyens et la date</w:t>
      </w:r>
    </w:p>
    <w:p w14:paraId="58365150" w14:textId="77777777" w:rsidR="0059662F" w:rsidRPr="00805C86" w:rsidRDefault="0059662F" w:rsidP="0059662F">
      <w:pPr>
        <w:pStyle w:val="Paragraphedeliste"/>
        <w:spacing w:after="0"/>
        <w:ind w:left="360"/>
        <w:jc w:val="both"/>
        <w:rPr>
          <w:rFonts w:cstheme="minorHAnsi"/>
          <w:i/>
          <w:sz w:val="18"/>
          <w:szCs w:val="18"/>
        </w:rPr>
      </w:pPr>
    </w:p>
    <w:p w14:paraId="7E4860A1" w14:textId="318A5842" w:rsidR="009A4329" w:rsidRPr="003C0B32" w:rsidRDefault="00B667F5" w:rsidP="00CE5463">
      <w:pPr>
        <w:jc w:val="both"/>
        <w:rPr>
          <w:rFonts w:cstheme="minorHAnsi"/>
          <w:i/>
        </w:rPr>
      </w:pPr>
      <w:r w:rsidRPr="0055261C">
        <w:rPr>
          <w:rFonts w:cstheme="minorHAnsi"/>
          <w:i/>
          <w:sz w:val="22"/>
          <w:szCs w:val="22"/>
          <w:u w:val="single"/>
        </w:rPr>
        <w:t>NIVEAU 3 :</w:t>
      </w:r>
      <w:r w:rsidRPr="0055261C">
        <w:rPr>
          <w:rFonts w:cstheme="minorHAnsi"/>
          <w:i/>
          <w:sz w:val="22"/>
          <w:szCs w:val="22"/>
        </w:rPr>
        <w:t xml:space="preserve"> </w:t>
      </w:r>
      <w:r w:rsidR="002D2E2C" w:rsidRPr="0055261C">
        <w:rPr>
          <w:rFonts w:cstheme="minorHAnsi"/>
          <w:i/>
          <w:sz w:val="22"/>
          <w:szCs w:val="22"/>
        </w:rPr>
        <w:t>retour à la normale / reprise des possibilités de repas avec les familles et proches</w:t>
      </w:r>
    </w:p>
    <w:p w14:paraId="330232F7" w14:textId="11FF51B1" w:rsidR="0059662F" w:rsidRDefault="00441609" w:rsidP="00D02DD6">
      <w:pPr>
        <w:pStyle w:val="Paragraphedeliste"/>
        <w:numPr>
          <w:ilvl w:val="0"/>
          <w:numId w:val="4"/>
        </w:numPr>
        <w:spacing w:after="0"/>
        <w:jc w:val="both"/>
        <w:rPr>
          <w:rFonts w:cstheme="minorHAnsi"/>
          <w:i/>
        </w:rPr>
      </w:pPr>
      <w:r w:rsidRPr="0055261C">
        <w:rPr>
          <w:rFonts w:cstheme="minorHAnsi"/>
          <w:i/>
        </w:rPr>
        <w:t>Définir les conditions de reprise, les moyens et la date</w:t>
      </w:r>
    </w:p>
    <w:p w14:paraId="0AEDAA01" w14:textId="77777777" w:rsidR="00441609" w:rsidRPr="00441609" w:rsidRDefault="00441609" w:rsidP="00441609">
      <w:pPr>
        <w:pStyle w:val="Paragraphedeliste"/>
        <w:spacing w:after="0"/>
        <w:ind w:left="360"/>
        <w:jc w:val="both"/>
        <w:rPr>
          <w:rFonts w:cstheme="minorHAnsi"/>
          <w:i/>
        </w:rPr>
      </w:pPr>
    </w:p>
    <w:p w14:paraId="343B6BAB" w14:textId="178363F4" w:rsidR="0059662F" w:rsidRPr="003C0B32" w:rsidRDefault="003D2672" w:rsidP="0059662F">
      <w:pPr>
        <w:jc w:val="both"/>
        <w:rPr>
          <w:rFonts w:cstheme="minorHAnsi"/>
          <w:b/>
          <w:sz w:val="22"/>
          <w:szCs w:val="22"/>
          <w:u w:val="single"/>
        </w:rPr>
      </w:pPr>
      <w:r>
        <w:rPr>
          <w:rFonts w:cstheme="minorHAnsi"/>
          <w:b/>
          <w:sz w:val="22"/>
          <w:szCs w:val="22"/>
          <w:u w:val="single"/>
        </w:rPr>
        <w:t>ANIMATIONS, SOINS DE BIEN-ÊTRE :</w:t>
      </w:r>
    </w:p>
    <w:p w14:paraId="759662E4" w14:textId="77777777" w:rsidR="0059662F" w:rsidRPr="00586BD8" w:rsidRDefault="0059662F" w:rsidP="0059662F">
      <w:pPr>
        <w:jc w:val="both"/>
        <w:rPr>
          <w:rFonts w:cstheme="minorHAnsi"/>
          <w:b/>
          <w:sz w:val="18"/>
          <w:szCs w:val="18"/>
        </w:rPr>
      </w:pPr>
    </w:p>
    <w:p w14:paraId="2D7C760D" w14:textId="7CF9EF3D" w:rsidR="009A4329" w:rsidRPr="00CB66EF" w:rsidRDefault="009A4329" w:rsidP="00CE5463">
      <w:pPr>
        <w:jc w:val="both"/>
        <w:rPr>
          <w:rFonts w:cstheme="minorHAnsi"/>
          <w:sz w:val="22"/>
          <w:szCs w:val="22"/>
          <w:u w:val="single"/>
        </w:rPr>
      </w:pPr>
      <w:r w:rsidRPr="00CB66EF">
        <w:rPr>
          <w:rFonts w:cstheme="minorHAnsi"/>
          <w:sz w:val="22"/>
          <w:szCs w:val="22"/>
          <w:u w:val="single"/>
        </w:rPr>
        <w:t>Selon la situation du territoire et de l’établissement :</w:t>
      </w:r>
    </w:p>
    <w:p w14:paraId="073DC165" w14:textId="77777777" w:rsidR="00063394" w:rsidRPr="00805C86" w:rsidRDefault="00063394" w:rsidP="00CE5463">
      <w:pPr>
        <w:jc w:val="both"/>
        <w:rPr>
          <w:rFonts w:cstheme="minorHAnsi"/>
          <w:sz w:val="16"/>
          <w:szCs w:val="16"/>
        </w:rPr>
      </w:pPr>
    </w:p>
    <w:p w14:paraId="1AC9AE16" w14:textId="3FCA04A4" w:rsidR="009A4329" w:rsidRDefault="003C0B32" w:rsidP="00CE5463">
      <w:pPr>
        <w:jc w:val="both"/>
        <w:rPr>
          <w:rFonts w:cstheme="minorHAnsi"/>
          <w:i/>
          <w:sz w:val="22"/>
          <w:szCs w:val="22"/>
        </w:rPr>
      </w:pPr>
      <w:r>
        <w:rPr>
          <w:rFonts w:cstheme="minorHAnsi"/>
          <w:i/>
          <w:sz w:val="22"/>
          <w:szCs w:val="22"/>
        </w:rPr>
        <w:t xml:space="preserve">Au … </w:t>
      </w:r>
      <w:r w:rsidR="00EA1EA7">
        <w:rPr>
          <w:rFonts w:cstheme="minorHAnsi"/>
          <w:i/>
          <w:sz w:val="22"/>
          <w:szCs w:val="22"/>
        </w:rPr>
        <w:t xml:space="preserve">mai </w:t>
      </w:r>
      <w:r w:rsidR="009A4329" w:rsidRPr="000B18FD">
        <w:rPr>
          <w:rFonts w:cstheme="minorHAnsi"/>
          <w:i/>
          <w:sz w:val="22"/>
          <w:szCs w:val="22"/>
        </w:rPr>
        <w:t>2020, les animations collectives restent suspendues / sont possibles dans les</w:t>
      </w:r>
      <w:r w:rsidR="000B18FD">
        <w:rPr>
          <w:rFonts w:cstheme="minorHAnsi"/>
          <w:i/>
          <w:sz w:val="22"/>
          <w:szCs w:val="22"/>
        </w:rPr>
        <w:t xml:space="preserve"> conditions précisées ci-dessous.</w:t>
      </w:r>
    </w:p>
    <w:p w14:paraId="487B695F" w14:textId="418635F5" w:rsidR="00B446C5" w:rsidRPr="00805C86" w:rsidRDefault="00B446C5" w:rsidP="00CE5463">
      <w:pPr>
        <w:jc w:val="both"/>
        <w:rPr>
          <w:rFonts w:cstheme="minorHAnsi"/>
          <w:i/>
          <w:sz w:val="16"/>
          <w:szCs w:val="16"/>
        </w:rPr>
      </w:pPr>
    </w:p>
    <w:p w14:paraId="1C27A0ED" w14:textId="1CC1F3A4" w:rsidR="00476799" w:rsidRDefault="00B446C5" w:rsidP="00CE5463">
      <w:pPr>
        <w:jc w:val="both"/>
        <w:rPr>
          <w:rFonts w:cstheme="minorHAnsi"/>
          <w:i/>
          <w:sz w:val="22"/>
          <w:szCs w:val="22"/>
        </w:rPr>
      </w:pPr>
      <w:r>
        <w:rPr>
          <w:rFonts w:cstheme="minorHAnsi"/>
          <w:i/>
          <w:sz w:val="22"/>
          <w:szCs w:val="22"/>
        </w:rPr>
        <w:t>Si les activités collectives sont interrompues, préciser comment sont organisées les acti</w:t>
      </w:r>
      <w:r w:rsidR="00372A28">
        <w:rPr>
          <w:rFonts w:cstheme="minorHAnsi"/>
          <w:i/>
          <w:sz w:val="22"/>
          <w:szCs w:val="22"/>
        </w:rPr>
        <w:t xml:space="preserve">vités individuelles en chambre, les </w:t>
      </w:r>
      <w:r w:rsidR="003F39A6">
        <w:rPr>
          <w:rFonts w:cstheme="minorHAnsi"/>
          <w:i/>
          <w:sz w:val="22"/>
          <w:szCs w:val="22"/>
        </w:rPr>
        <w:t>passages des animateurs (tablettes, jeux) mais aussi les interventions des psychologues</w:t>
      </w:r>
      <w:r w:rsidR="00476799">
        <w:rPr>
          <w:rFonts w:cstheme="minorHAnsi"/>
          <w:i/>
          <w:sz w:val="22"/>
          <w:szCs w:val="22"/>
        </w:rPr>
        <w:t>.</w:t>
      </w:r>
      <w:r w:rsidR="00EA1EA7">
        <w:rPr>
          <w:rFonts w:cstheme="minorHAnsi"/>
          <w:i/>
          <w:sz w:val="22"/>
          <w:szCs w:val="22"/>
        </w:rPr>
        <w:t xml:space="preserve"> </w:t>
      </w:r>
      <w:r w:rsidR="00476799">
        <w:rPr>
          <w:rFonts w:cstheme="minorHAnsi"/>
          <w:i/>
          <w:sz w:val="22"/>
          <w:szCs w:val="22"/>
        </w:rPr>
        <w:t>Préciser également comment sont organisées les activités individuelles au sein des espaces extérieurs.</w:t>
      </w:r>
    </w:p>
    <w:p w14:paraId="19733264" w14:textId="7360DFDF" w:rsidR="00CD0019" w:rsidRPr="00805C86" w:rsidRDefault="00CD0019" w:rsidP="00CE5463">
      <w:pPr>
        <w:jc w:val="both"/>
        <w:rPr>
          <w:rFonts w:cstheme="minorHAnsi"/>
          <w:sz w:val="16"/>
          <w:szCs w:val="16"/>
        </w:rPr>
      </w:pPr>
    </w:p>
    <w:p w14:paraId="4A458A6B" w14:textId="5398BBF3" w:rsidR="005113D2" w:rsidRPr="002B1B91" w:rsidRDefault="005113D2" w:rsidP="00CE5463">
      <w:pPr>
        <w:jc w:val="both"/>
        <w:rPr>
          <w:rFonts w:cstheme="minorHAnsi"/>
          <w:i/>
          <w:sz w:val="22"/>
          <w:szCs w:val="22"/>
        </w:rPr>
      </w:pPr>
      <w:r>
        <w:rPr>
          <w:rFonts w:cstheme="minorHAnsi"/>
          <w:sz w:val="22"/>
          <w:szCs w:val="22"/>
        </w:rPr>
        <w:t>La reprise progressive et en toute sécurité des activités collectives sera séquencée comme suit </w:t>
      </w:r>
      <w:r w:rsidR="002B1B91">
        <w:rPr>
          <w:rFonts w:cstheme="minorHAnsi"/>
          <w:i/>
          <w:sz w:val="22"/>
          <w:szCs w:val="22"/>
        </w:rPr>
        <w:t>(ces étapes constituent des exemples et devront être adaptées à la situation de chaque établissement) :</w:t>
      </w:r>
    </w:p>
    <w:p w14:paraId="6EDBEFFC" w14:textId="6CF931CF" w:rsidR="005113D2" w:rsidRPr="00586BD8" w:rsidRDefault="005113D2" w:rsidP="00CE5463">
      <w:pPr>
        <w:jc w:val="both"/>
        <w:rPr>
          <w:rFonts w:cstheme="minorHAnsi"/>
          <w:sz w:val="18"/>
          <w:szCs w:val="18"/>
        </w:rPr>
      </w:pPr>
    </w:p>
    <w:p w14:paraId="3AE3EAC3" w14:textId="3EF8DA3E" w:rsidR="000B18FD" w:rsidRPr="003C0B32" w:rsidRDefault="000B18FD" w:rsidP="00CE5463">
      <w:pPr>
        <w:jc w:val="both"/>
        <w:rPr>
          <w:rFonts w:cstheme="minorHAnsi"/>
          <w:i/>
          <w:sz w:val="22"/>
          <w:szCs w:val="22"/>
        </w:rPr>
      </w:pPr>
      <w:r w:rsidRPr="00BF2540">
        <w:rPr>
          <w:rFonts w:cstheme="minorHAnsi"/>
          <w:i/>
          <w:sz w:val="22"/>
          <w:szCs w:val="22"/>
          <w:u w:val="single"/>
        </w:rPr>
        <w:t>NIVEAU 1 :</w:t>
      </w:r>
      <w:r w:rsidRPr="00BF2540">
        <w:rPr>
          <w:rFonts w:cstheme="minorHAnsi"/>
          <w:i/>
          <w:sz w:val="22"/>
          <w:szCs w:val="22"/>
        </w:rPr>
        <w:t xml:space="preserve"> reprise des activités d’animation en peti</w:t>
      </w:r>
      <w:r w:rsidR="003C0B32">
        <w:rPr>
          <w:rFonts w:cstheme="minorHAnsi"/>
          <w:i/>
          <w:sz w:val="22"/>
          <w:szCs w:val="22"/>
        </w:rPr>
        <w:t>t groupe au sein des services :</w:t>
      </w:r>
    </w:p>
    <w:p w14:paraId="4D26BC06" w14:textId="48F01942" w:rsidR="000B18FD" w:rsidRPr="00BF2540" w:rsidRDefault="00D257D2" w:rsidP="00474C36">
      <w:pPr>
        <w:pStyle w:val="Paragraphedeliste"/>
        <w:numPr>
          <w:ilvl w:val="0"/>
          <w:numId w:val="4"/>
        </w:numPr>
        <w:spacing w:after="0"/>
        <w:jc w:val="both"/>
        <w:rPr>
          <w:rFonts w:cstheme="minorHAnsi"/>
          <w:i/>
        </w:rPr>
      </w:pPr>
      <w:r w:rsidRPr="00BF2540">
        <w:rPr>
          <w:rFonts w:cstheme="minorHAnsi"/>
          <w:i/>
        </w:rPr>
        <w:t xml:space="preserve">Une reprise d’activité en petit groupe peut être organisée, </w:t>
      </w:r>
      <w:r w:rsidR="00130AD6" w:rsidRPr="00BF2540">
        <w:rPr>
          <w:rFonts w:cstheme="minorHAnsi"/>
          <w:i/>
        </w:rPr>
        <w:t>par unité ou par service</w:t>
      </w:r>
      <w:r w:rsidR="00380683">
        <w:rPr>
          <w:rFonts w:cstheme="minorHAnsi"/>
          <w:i/>
        </w:rPr>
        <w:t xml:space="preserve"> ou au sein des espaces extérieurs</w:t>
      </w:r>
      <w:r w:rsidRPr="00BF2540">
        <w:rPr>
          <w:rFonts w:cstheme="minorHAnsi"/>
          <w:i/>
        </w:rPr>
        <w:t>, sous réserve des conditions suivantes :</w:t>
      </w:r>
    </w:p>
    <w:p w14:paraId="2535A58D" w14:textId="3EE8E0EB" w:rsidR="00513C0C" w:rsidRPr="00BF2540" w:rsidRDefault="00513C0C" w:rsidP="00474C36">
      <w:pPr>
        <w:pStyle w:val="Paragraphedeliste"/>
        <w:numPr>
          <w:ilvl w:val="0"/>
          <w:numId w:val="8"/>
        </w:numPr>
        <w:spacing w:after="0"/>
        <w:jc w:val="both"/>
        <w:rPr>
          <w:rFonts w:cstheme="minorHAnsi"/>
          <w:i/>
        </w:rPr>
      </w:pPr>
      <w:r w:rsidRPr="00BF2540">
        <w:rPr>
          <w:rFonts w:cstheme="minorHAnsi"/>
          <w:i/>
        </w:rPr>
        <w:t xml:space="preserve">Nombre de jours depuis la levée du dernier isolement pour </w:t>
      </w:r>
      <w:proofErr w:type="spellStart"/>
      <w:r w:rsidRPr="00BF2540">
        <w:rPr>
          <w:rFonts w:cstheme="minorHAnsi"/>
          <w:i/>
        </w:rPr>
        <w:t>Covid</w:t>
      </w:r>
      <w:proofErr w:type="spellEnd"/>
      <w:r w:rsidRPr="00BF2540">
        <w:rPr>
          <w:rFonts w:cstheme="minorHAnsi"/>
          <w:i/>
        </w:rPr>
        <w:t xml:space="preserve"> 19 et depuis l’apparition de nouveaux </w:t>
      </w:r>
      <w:r w:rsidR="003F39A6" w:rsidRPr="00BF2540">
        <w:rPr>
          <w:rFonts w:cstheme="minorHAnsi"/>
          <w:i/>
        </w:rPr>
        <w:t>symptômes</w:t>
      </w:r>
      <w:r w:rsidRPr="00BF2540">
        <w:rPr>
          <w:rFonts w:cstheme="minorHAnsi"/>
          <w:i/>
        </w:rPr>
        <w:t xml:space="preserve"> dans le service</w:t>
      </w:r>
    </w:p>
    <w:p w14:paraId="07097496" w14:textId="516DAFFB" w:rsidR="00CF3C21" w:rsidRPr="00BF2540" w:rsidRDefault="00CF3C21" w:rsidP="00474C36">
      <w:pPr>
        <w:pStyle w:val="Paragraphedeliste"/>
        <w:numPr>
          <w:ilvl w:val="0"/>
          <w:numId w:val="8"/>
        </w:numPr>
        <w:spacing w:after="0"/>
        <w:jc w:val="both"/>
        <w:rPr>
          <w:rFonts w:cstheme="minorHAnsi"/>
          <w:i/>
        </w:rPr>
      </w:pPr>
      <w:r w:rsidRPr="00BF2540">
        <w:rPr>
          <w:rFonts w:cstheme="minorHAnsi"/>
          <w:i/>
        </w:rPr>
        <w:t>Définition d’un planning d’activité par petits groupes (3 personnes par exemple)</w:t>
      </w:r>
    </w:p>
    <w:p w14:paraId="1482E5D7" w14:textId="03674043" w:rsidR="003F39A6" w:rsidRPr="00BF2540" w:rsidRDefault="003F39A6" w:rsidP="00474C36">
      <w:pPr>
        <w:pStyle w:val="Paragraphedeliste"/>
        <w:numPr>
          <w:ilvl w:val="0"/>
          <w:numId w:val="8"/>
        </w:numPr>
        <w:spacing w:after="0"/>
        <w:jc w:val="both"/>
        <w:rPr>
          <w:rFonts w:cstheme="minorHAnsi"/>
          <w:i/>
        </w:rPr>
      </w:pPr>
      <w:r w:rsidRPr="00BF2540">
        <w:rPr>
          <w:rFonts w:cstheme="minorHAnsi"/>
          <w:i/>
        </w:rPr>
        <w:t>Priorisation des résidents à participer</w:t>
      </w:r>
    </w:p>
    <w:p w14:paraId="2B18F14E" w14:textId="2D2AB89B" w:rsidR="00FE2678" w:rsidRPr="00BF2540" w:rsidRDefault="00FE2678" w:rsidP="00474C36">
      <w:pPr>
        <w:pStyle w:val="Paragraphedeliste"/>
        <w:numPr>
          <w:ilvl w:val="0"/>
          <w:numId w:val="8"/>
        </w:numPr>
        <w:spacing w:after="0"/>
        <w:jc w:val="both"/>
        <w:rPr>
          <w:rFonts w:cstheme="minorHAnsi"/>
          <w:i/>
        </w:rPr>
      </w:pPr>
      <w:r w:rsidRPr="00BF2540">
        <w:rPr>
          <w:rFonts w:cstheme="minorHAnsi"/>
          <w:i/>
        </w:rPr>
        <w:t>Validation en équipe pluridisciplinaire</w:t>
      </w:r>
    </w:p>
    <w:p w14:paraId="5AF8CDA7" w14:textId="77777777" w:rsidR="00221933" w:rsidRPr="00BF2540" w:rsidRDefault="00221933" w:rsidP="00CE5463">
      <w:pPr>
        <w:pStyle w:val="Paragraphedeliste"/>
        <w:spacing w:after="0"/>
        <w:jc w:val="both"/>
        <w:rPr>
          <w:rFonts w:cstheme="minorHAnsi"/>
          <w:i/>
        </w:rPr>
      </w:pPr>
    </w:p>
    <w:p w14:paraId="2605AB36" w14:textId="27A346ED" w:rsidR="00221933" w:rsidRPr="00BF2540" w:rsidRDefault="00221933" w:rsidP="00474C36">
      <w:pPr>
        <w:pStyle w:val="Paragraphedeliste"/>
        <w:numPr>
          <w:ilvl w:val="0"/>
          <w:numId w:val="4"/>
        </w:numPr>
        <w:spacing w:after="0"/>
        <w:jc w:val="both"/>
        <w:rPr>
          <w:rFonts w:cstheme="minorHAnsi"/>
          <w:i/>
        </w:rPr>
      </w:pPr>
      <w:r w:rsidRPr="00BF2540">
        <w:rPr>
          <w:rFonts w:cstheme="minorHAnsi"/>
          <w:i/>
        </w:rPr>
        <w:t>Définir les moyens nécessaires / mobiliser les effectifs :</w:t>
      </w:r>
    </w:p>
    <w:p w14:paraId="3DE4BB87" w14:textId="692FA0D7" w:rsidR="00890B68" w:rsidRPr="00BF2540" w:rsidRDefault="00890B68" w:rsidP="00474C36">
      <w:pPr>
        <w:pStyle w:val="Paragraphedeliste"/>
        <w:numPr>
          <w:ilvl w:val="0"/>
          <w:numId w:val="10"/>
        </w:numPr>
        <w:spacing w:after="0"/>
        <w:jc w:val="both"/>
        <w:rPr>
          <w:rFonts w:cstheme="minorHAnsi"/>
          <w:i/>
        </w:rPr>
      </w:pPr>
      <w:r w:rsidRPr="00BF2540">
        <w:rPr>
          <w:rFonts w:cstheme="minorHAnsi"/>
          <w:i/>
        </w:rPr>
        <w:t>Equipe d’animation / accueil de jour</w:t>
      </w:r>
    </w:p>
    <w:p w14:paraId="633A370A" w14:textId="7E776DBD" w:rsidR="00890B68" w:rsidRPr="00BF2540" w:rsidRDefault="00890B68" w:rsidP="00474C36">
      <w:pPr>
        <w:pStyle w:val="Paragraphedeliste"/>
        <w:numPr>
          <w:ilvl w:val="0"/>
          <w:numId w:val="10"/>
        </w:numPr>
        <w:spacing w:after="0"/>
        <w:jc w:val="both"/>
        <w:rPr>
          <w:rFonts w:cstheme="minorHAnsi"/>
          <w:i/>
        </w:rPr>
      </w:pPr>
      <w:r w:rsidRPr="00BF2540">
        <w:rPr>
          <w:rFonts w:cstheme="minorHAnsi"/>
          <w:i/>
        </w:rPr>
        <w:t>Equipe de bénévole (formaliser le protocole d’accueil)</w:t>
      </w:r>
    </w:p>
    <w:p w14:paraId="46B9F48E" w14:textId="0B7BF378" w:rsidR="00890B68" w:rsidRPr="00BF2540" w:rsidRDefault="00277A84" w:rsidP="00474C36">
      <w:pPr>
        <w:pStyle w:val="Paragraphedeliste"/>
        <w:numPr>
          <w:ilvl w:val="0"/>
          <w:numId w:val="10"/>
        </w:numPr>
        <w:spacing w:after="0"/>
        <w:jc w:val="both"/>
        <w:rPr>
          <w:rFonts w:cstheme="minorHAnsi"/>
          <w:i/>
        </w:rPr>
      </w:pPr>
      <w:r w:rsidRPr="00BF2540">
        <w:rPr>
          <w:rFonts w:cstheme="minorHAnsi"/>
          <w:i/>
        </w:rPr>
        <w:t>Autres interventions (ex : musicothérapeute…)</w:t>
      </w:r>
    </w:p>
    <w:p w14:paraId="2D380AE7" w14:textId="77777777" w:rsidR="00277A84" w:rsidRPr="00C051BB" w:rsidRDefault="00277A84" w:rsidP="00CE5463">
      <w:pPr>
        <w:pStyle w:val="Paragraphedeliste"/>
        <w:spacing w:after="0"/>
        <w:jc w:val="both"/>
        <w:rPr>
          <w:rFonts w:cstheme="minorHAnsi"/>
          <w:i/>
          <w:sz w:val="16"/>
          <w:szCs w:val="16"/>
        </w:rPr>
      </w:pPr>
    </w:p>
    <w:p w14:paraId="0974170B" w14:textId="025D6E58" w:rsidR="00277A84" w:rsidRPr="00BF2540" w:rsidRDefault="00277A84" w:rsidP="00474C36">
      <w:pPr>
        <w:pStyle w:val="Paragraphedeliste"/>
        <w:numPr>
          <w:ilvl w:val="0"/>
          <w:numId w:val="4"/>
        </w:numPr>
        <w:spacing w:after="0"/>
        <w:jc w:val="both"/>
        <w:rPr>
          <w:rFonts w:cstheme="minorHAnsi"/>
          <w:i/>
        </w:rPr>
      </w:pPr>
      <w:r w:rsidRPr="00BF2540">
        <w:rPr>
          <w:rFonts w:cstheme="minorHAnsi"/>
          <w:i/>
        </w:rPr>
        <w:t>Préciser le protocole de fonctionnement des groupes d’animation</w:t>
      </w:r>
    </w:p>
    <w:p w14:paraId="555ECF07" w14:textId="2C001486" w:rsidR="00277A84" w:rsidRPr="00BF2540" w:rsidRDefault="009C445B" w:rsidP="00474C36">
      <w:pPr>
        <w:pStyle w:val="Paragraphedeliste"/>
        <w:numPr>
          <w:ilvl w:val="0"/>
          <w:numId w:val="9"/>
        </w:numPr>
        <w:spacing w:after="0"/>
        <w:jc w:val="both"/>
        <w:rPr>
          <w:rFonts w:cstheme="minorHAnsi"/>
          <w:i/>
        </w:rPr>
      </w:pPr>
      <w:r w:rsidRPr="00BF2540">
        <w:rPr>
          <w:rFonts w:cstheme="minorHAnsi"/>
          <w:i/>
        </w:rPr>
        <w:t>Port du masque</w:t>
      </w:r>
    </w:p>
    <w:p w14:paraId="1A201380" w14:textId="607DB12F" w:rsidR="009C445B" w:rsidRPr="00BF2540" w:rsidRDefault="009C445B" w:rsidP="00474C36">
      <w:pPr>
        <w:pStyle w:val="Paragraphedeliste"/>
        <w:numPr>
          <w:ilvl w:val="0"/>
          <w:numId w:val="9"/>
        </w:numPr>
        <w:spacing w:after="0"/>
        <w:jc w:val="both"/>
        <w:rPr>
          <w:rFonts w:cstheme="minorHAnsi"/>
          <w:i/>
        </w:rPr>
      </w:pPr>
      <w:r w:rsidRPr="00BF2540">
        <w:rPr>
          <w:rFonts w:cstheme="minorHAnsi"/>
          <w:i/>
        </w:rPr>
        <w:t>Nettoyage avant / après des jeux</w:t>
      </w:r>
    </w:p>
    <w:p w14:paraId="510350C8" w14:textId="77777777" w:rsidR="009C445B" w:rsidRPr="00BF2540" w:rsidRDefault="009C445B" w:rsidP="00CE5463">
      <w:pPr>
        <w:pStyle w:val="Paragraphedeliste"/>
        <w:spacing w:after="0"/>
        <w:jc w:val="both"/>
        <w:rPr>
          <w:rFonts w:cstheme="minorHAnsi"/>
          <w:i/>
          <w:sz w:val="16"/>
          <w:szCs w:val="16"/>
        </w:rPr>
      </w:pPr>
    </w:p>
    <w:p w14:paraId="4592F8AF" w14:textId="48047326" w:rsidR="009C445B" w:rsidRDefault="009C445B" w:rsidP="00474C36">
      <w:pPr>
        <w:pStyle w:val="Paragraphedeliste"/>
        <w:numPr>
          <w:ilvl w:val="0"/>
          <w:numId w:val="4"/>
        </w:numPr>
        <w:spacing w:after="0"/>
        <w:jc w:val="both"/>
        <w:rPr>
          <w:rFonts w:cstheme="minorHAnsi"/>
          <w:i/>
        </w:rPr>
      </w:pPr>
      <w:r w:rsidRPr="00BF2540">
        <w:rPr>
          <w:rFonts w:cstheme="minorHAnsi"/>
          <w:i/>
        </w:rPr>
        <w:t>Préciser les dates prévisionnelles, par unité ou par service</w:t>
      </w:r>
    </w:p>
    <w:p w14:paraId="6DC2548D" w14:textId="77777777" w:rsidR="00063394" w:rsidRPr="00CB66EF" w:rsidRDefault="00063394" w:rsidP="00063394">
      <w:pPr>
        <w:pStyle w:val="Paragraphedeliste"/>
        <w:spacing w:after="0"/>
        <w:ind w:left="360"/>
        <w:jc w:val="both"/>
        <w:rPr>
          <w:rFonts w:cstheme="minorHAnsi"/>
          <w:i/>
          <w:sz w:val="18"/>
          <w:szCs w:val="18"/>
        </w:rPr>
      </w:pPr>
    </w:p>
    <w:p w14:paraId="231D10E3" w14:textId="387E5B40" w:rsidR="0018435B" w:rsidRPr="002B1B91" w:rsidRDefault="00130AD6" w:rsidP="00CE5463">
      <w:pPr>
        <w:jc w:val="both"/>
        <w:rPr>
          <w:rFonts w:cstheme="minorHAnsi"/>
          <w:i/>
          <w:sz w:val="22"/>
          <w:szCs w:val="22"/>
        </w:rPr>
      </w:pPr>
      <w:r w:rsidRPr="00BF2540">
        <w:rPr>
          <w:rFonts w:cstheme="minorHAnsi"/>
          <w:i/>
          <w:sz w:val="22"/>
          <w:szCs w:val="22"/>
          <w:u w:val="single"/>
        </w:rPr>
        <w:t>NIVEAU 2</w:t>
      </w:r>
      <w:r w:rsidR="00055371" w:rsidRPr="00BF2540">
        <w:rPr>
          <w:rFonts w:cstheme="minorHAnsi"/>
          <w:i/>
          <w:sz w:val="22"/>
          <w:szCs w:val="22"/>
          <w:u w:val="single"/>
        </w:rPr>
        <w:t> :</w:t>
      </w:r>
      <w:r w:rsidR="00055371" w:rsidRPr="00BF2540">
        <w:rPr>
          <w:rFonts w:cstheme="minorHAnsi"/>
          <w:i/>
          <w:sz w:val="22"/>
          <w:szCs w:val="22"/>
        </w:rPr>
        <w:t xml:space="preserve"> reprise des </w:t>
      </w:r>
      <w:r w:rsidR="009318E6" w:rsidRPr="00BF2540">
        <w:rPr>
          <w:rFonts w:cstheme="minorHAnsi"/>
          <w:i/>
          <w:sz w:val="22"/>
          <w:szCs w:val="22"/>
        </w:rPr>
        <w:t>prestations de coiffure en chambre</w:t>
      </w:r>
      <w:r w:rsidR="002B1B91">
        <w:rPr>
          <w:rFonts w:cstheme="minorHAnsi"/>
          <w:i/>
          <w:sz w:val="22"/>
          <w:szCs w:val="22"/>
        </w:rPr>
        <w:t> :</w:t>
      </w:r>
    </w:p>
    <w:p w14:paraId="1BB70695" w14:textId="053171EB" w:rsidR="009318E6" w:rsidRPr="00BF2540" w:rsidRDefault="009318E6" w:rsidP="00474C36">
      <w:pPr>
        <w:pStyle w:val="Paragraphedeliste"/>
        <w:numPr>
          <w:ilvl w:val="0"/>
          <w:numId w:val="4"/>
        </w:numPr>
        <w:spacing w:after="0"/>
        <w:jc w:val="both"/>
        <w:rPr>
          <w:rFonts w:cstheme="minorHAnsi"/>
          <w:i/>
        </w:rPr>
      </w:pPr>
      <w:r w:rsidRPr="00BF2540">
        <w:rPr>
          <w:rFonts w:cstheme="minorHAnsi"/>
          <w:i/>
        </w:rPr>
        <w:t xml:space="preserve">Une reprise de l’activité coiffure, en chambre, peut être organisée, </w:t>
      </w:r>
      <w:r w:rsidR="00130AD6" w:rsidRPr="00BF2540">
        <w:rPr>
          <w:rFonts w:cstheme="minorHAnsi"/>
          <w:i/>
        </w:rPr>
        <w:t>par unité ou par service</w:t>
      </w:r>
      <w:r w:rsidRPr="00BF2540">
        <w:rPr>
          <w:rFonts w:cstheme="minorHAnsi"/>
          <w:i/>
        </w:rPr>
        <w:t>, sous réserve des conditions suivantes :</w:t>
      </w:r>
    </w:p>
    <w:p w14:paraId="57844BC8" w14:textId="77777777" w:rsidR="009318E6" w:rsidRPr="00BF2540" w:rsidRDefault="009318E6" w:rsidP="00474C36">
      <w:pPr>
        <w:pStyle w:val="Paragraphedeliste"/>
        <w:numPr>
          <w:ilvl w:val="0"/>
          <w:numId w:val="8"/>
        </w:numPr>
        <w:spacing w:after="0"/>
        <w:jc w:val="both"/>
        <w:rPr>
          <w:rFonts w:cstheme="minorHAnsi"/>
          <w:i/>
        </w:rPr>
      </w:pPr>
      <w:r w:rsidRPr="00BF2540">
        <w:rPr>
          <w:rFonts w:cstheme="minorHAnsi"/>
          <w:i/>
        </w:rPr>
        <w:t xml:space="preserve">Nombre de jours depuis la levée du dernier isolement pour </w:t>
      </w:r>
      <w:proofErr w:type="spellStart"/>
      <w:r w:rsidRPr="00BF2540">
        <w:rPr>
          <w:rFonts w:cstheme="minorHAnsi"/>
          <w:i/>
        </w:rPr>
        <w:t>Covid</w:t>
      </w:r>
      <w:proofErr w:type="spellEnd"/>
      <w:r w:rsidRPr="00BF2540">
        <w:rPr>
          <w:rFonts w:cstheme="minorHAnsi"/>
          <w:i/>
        </w:rPr>
        <w:t xml:space="preserve"> 19 et depuis l’apparition de nouveaux symptômes dans le service</w:t>
      </w:r>
    </w:p>
    <w:p w14:paraId="18A11BA6" w14:textId="4E28461A" w:rsidR="009318E6" w:rsidRPr="00BF2540" w:rsidRDefault="009318E6" w:rsidP="00474C36">
      <w:pPr>
        <w:pStyle w:val="Paragraphedeliste"/>
        <w:numPr>
          <w:ilvl w:val="0"/>
          <w:numId w:val="8"/>
        </w:numPr>
        <w:spacing w:after="0"/>
        <w:jc w:val="both"/>
        <w:rPr>
          <w:rFonts w:cstheme="minorHAnsi"/>
          <w:i/>
        </w:rPr>
      </w:pPr>
      <w:r w:rsidRPr="00BF2540">
        <w:rPr>
          <w:rFonts w:cstheme="minorHAnsi"/>
          <w:i/>
        </w:rPr>
        <w:t>Définition d’</w:t>
      </w:r>
      <w:r w:rsidR="00EC7165" w:rsidRPr="00BF2540">
        <w:rPr>
          <w:rFonts w:cstheme="minorHAnsi"/>
          <w:i/>
        </w:rPr>
        <w:t>un planning, p</w:t>
      </w:r>
      <w:r w:rsidRPr="00BF2540">
        <w:rPr>
          <w:rFonts w:cstheme="minorHAnsi"/>
          <w:i/>
        </w:rPr>
        <w:t>riorisation des résidents à participer</w:t>
      </w:r>
      <w:r w:rsidR="00EC7165" w:rsidRPr="00BF2540">
        <w:rPr>
          <w:rFonts w:cstheme="minorHAnsi"/>
          <w:i/>
        </w:rPr>
        <w:t>, v</w:t>
      </w:r>
      <w:r w:rsidRPr="00BF2540">
        <w:rPr>
          <w:rFonts w:cstheme="minorHAnsi"/>
          <w:i/>
        </w:rPr>
        <w:t>alidation en équipe pluridisciplinaire</w:t>
      </w:r>
    </w:p>
    <w:p w14:paraId="7A163586" w14:textId="77777777" w:rsidR="00CC7AA3" w:rsidRPr="00C051BB" w:rsidRDefault="00CC7AA3" w:rsidP="00CE5463">
      <w:pPr>
        <w:pStyle w:val="Paragraphedeliste"/>
        <w:spacing w:after="0"/>
        <w:jc w:val="both"/>
        <w:rPr>
          <w:rFonts w:cstheme="minorHAnsi"/>
          <w:i/>
          <w:sz w:val="16"/>
          <w:szCs w:val="16"/>
        </w:rPr>
      </w:pPr>
    </w:p>
    <w:p w14:paraId="45B4513F" w14:textId="4D13C478" w:rsidR="009318E6" w:rsidRPr="00BF2540" w:rsidRDefault="00CC7AA3" w:rsidP="00474C36">
      <w:pPr>
        <w:pStyle w:val="Paragraphedeliste"/>
        <w:numPr>
          <w:ilvl w:val="0"/>
          <w:numId w:val="4"/>
        </w:numPr>
        <w:spacing w:after="0"/>
        <w:jc w:val="both"/>
        <w:rPr>
          <w:rFonts w:cstheme="minorHAnsi"/>
          <w:i/>
        </w:rPr>
      </w:pPr>
      <w:r w:rsidRPr="00BF2540">
        <w:rPr>
          <w:rFonts w:cstheme="minorHAnsi"/>
          <w:i/>
        </w:rPr>
        <w:t xml:space="preserve">Définir </w:t>
      </w:r>
      <w:r w:rsidR="009318E6" w:rsidRPr="00BF2540">
        <w:rPr>
          <w:rFonts w:cstheme="minorHAnsi"/>
          <w:i/>
        </w:rPr>
        <w:t xml:space="preserve">les moyens nécessaires / </w:t>
      </w:r>
      <w:r w:rsidR="00987239" w:rsidRPr="00BF2540">
        <w:rPr>
          <w:rFonts w:cstheme="minorHAnsi"/>
          <w:i/>
        </w:rPr>
        <w:t>Formaliser le protocole d’intervention pour le coiffeur :</w:t>
      </w:r>
    </w:p>
    <w:p w14:paraId="319DA6B8" w14:textId="734D64DC" w:rsidR="009318E6" w:rsidRPr="00BF2540" w:rsidRDefault="00275DBD" w:rsidP="00474C36">
      <w:pPr>
        <w:pStyle w:val="Paragraphedeliste"/>
        <w:numPr>
          <w:ilvl w:val="0"/>
          <w:numId w:val="9"/>
        </w:numPr>
        <w:spacing w:after="0"/>
        <w:jc w:val="both"/>
        <w:rPr>
          <w:rFonts w:cstheme="minorHAnsi"/>
          <w:i/>
        </w:rPr>
      </w:pPr>
      <w:r w:rsidRPr="00BF2540">
        <w:rPr>
          <w:rFonts w:cstheme="minorHAnsi"/>
          <w:i/>
        </w:rPr>
        <w:t>Port d’EPI</w:t>
      </w:r>
      <w:r w:rsidR="00B81F08" w:rsidRPr="00BF2540">
        <w:rPr>
          <w:rFonts w:cstheme="minorHAnsi"/>
          <w:i/>
        </w:rPr>
        <w:t>…</w:t>
      </w:r>
    </w:p>
    <w:p w14:paraId="244FB455" w14:textId="3B06E952" w:rsidR="00275DBD" w:rsidRPr="00BF2540" w:rsidRDefault="00275DBD" w:rsidP="00474C36">
      <w:pPr>
        <w:pStyle w:val="Paragraphedeliste"/>
        <w:numPr>
          <w:ilvl w:val="0"/>
          <w:numId w:val="9"/>
        </w:numPr>
        <w:spacing w:after="0"/>
        <w:jc w:val="both"/>
        <w:rPr>
          <w:rFonts w:cstheme="minorHAnsi"/>
          <w:i/>
        </w:rPr>
      </w:pPr>
      <w:r w:rsidRPr="00BF2540">
        <w:rPr>
          <w:rFonts w:cstheme="minorHAnsi"/>
          <w:i/>
        </w:rPr>
        <w:t>Charte à signer</w:t>
      </w:r>
    </w:p>
    <w:p w14:paraId="0811A99A" w14:textId="0BD6C4E1" w:rsidR="009318E6" w:rsidRPr="00BF2540" w:rsidRDefault="00275DBD" w:rsidP="00474C36">
      <w:pPr>
        <w:pStyle w:val="Paragraphedeliste"/>
        <w:numPr>
          <w:ilvl w:val="0"/>
          <w:numId w:val="9"/>
        </w:numPr>
        <w:spacing w:after="0"/>
        <w:jc w:val="both"/>
        <w:rPr>
          <w:rFonts w:cstheme="minorHAnsi"/>
          <w:i/>
        </w:rPr>
      </w:pPr>
      <w:r w:rsidRPr="00BF2540">
        <w:rPr>
          <w:rFonts w:cstheme="minorHAnsi"/>
          <w:i/>
        </w:rPr>
        <w:t>Circuit</w:t>
      </w:r>
      <w:r w:rsidR="00B81F08" w:rsidRPr="00BF2540">
        <w:rPr>
          <w:rFonts w:cstheme="minorHAnsi"/>
          <w:i/>
        </w:rPr>
        <w:t>s</w:t>
      </w:r>
      <w:r w:rsidRPr="00BF2540">
        <w:rPr>
          <w:rFonts w:cstheme="minorHAnsi"/>
          <w:i/>
        </w:rPr>
        <w:t xml:space="preserve"> spécialisé</w:t>
      </w:r>
      <w:r w:rsidR="00B81F08" w:rsidRPr="00BF2540">
        <w:rPr>
          <w:rFonts w:cstheme="minorHAnsi"/>
          <w:i/>
        </w:rPr>
        <w:t>s (vestiaires…)</w:t>
      </w:r>
    </w:p>
    <w:p w14:paraId="28A43ABC" w14:textId="77777777" w:rsidR="009318E6" w:rsidRPr="00BF2540" w:rsidRDefault="009318E6" w:rsidP="00CE5463">
      <w:pPr>
        <w:pStyle w:val="Paragraphedeliste"/>
        <w:spacing w:after="0"/>
        <w:jc w:val="both"/>
        <w:rPr>
          <w:rFonts w:cstheme="minorHAnsi"/>
          <w:i/>
          <w:sz w:val="16"/>
          <w:szCs w:val="16"/>
        </w:rPr>
      </w:pPr>
    </w:p>
    <w:p w14:paraId="3F6E0435" w14:textId="5332A25A" w:rsidR="009318E6" w:rsidRDefault="009318E6" w:rsidP="00474C36">
      <w:pPr>
        <w:pStyle w:val="Paragraphedeliste"/>
        <w:numPr>
          <w:ilvl w:val="0"/>
          <w:numId w:val="4"/>
        </w:numPr>
        <w:spacing w:after="0"/>
        <w:jc w:val="both"/>
        <w:rPr>
          <w:rFonts w:cstheme="minorHAnsi"/>
          <w:i/>
        </w:rPr>
      </w:pPr>
      <w:r w:rsidRPr="00BF2540">
        <w:rPr>
          <w:rFonts w:cstheme="minorHAnsi"/>
          <w:i/>
        </w:rPr>
        <w:t>Préciser les dates prévisionnelles, par unité ou par service</w:t>
      </w:r>
    </w:p>
    <w:p w14:paraId="588B3DB8" w14:textId="77777777" w:rsidR="00063394" w:rsidRPr="00BF2540" w:rsidRDefault="00063394" w:rsidP="00063394">
      <w:pPr>
        <w:pStyle w:val="Paragraphedeliste"/>
        <w:spacing w:after="0"/>
        <w:ind w:left="360"/>
        <w:jc w:val="both"/>
        <w:rPr>
          <w:rFonts w:cstheme="minorHAnsi"/>
          <w:i/>
        </w:rPr>
      </w:pPr>
    </w:p>
    <w:p w14:paraId="392B1EAE" w14:textId="7AB78C49" w:rsidR="00BF2540" w:rsidRPr="002B1B91" w:rsidRDefault="00BF2540" w:rsidP="00CE5463">
      <w:pPr>
        <w:jc w:val="both"/>
        <w:rPr>
          <w:rFonts w:cstheme="minorHAnsi"/>
          <w:i/>
          <w:sz w:val="22"/>
          <w:szCs w:val="22"/>
        </w:rPr>
      </w:pPr>
      <w:r>
        <w:rPr>
          <w:rFonts w:cstheme="minorHAnsi"/>
          <w:i/>
          <w:sz w:val="22"/>
          <w:szCs w:val="22"/>
          <w:u w:val="single"/>
        </w:rPr>
        <w:t>NIVEAU 3</w:t>
      </w:r>
      <w:r w:rsidRPr="00BF2540">
        <w:rPr>
          <w:rFonts w:cstheme="minorHAnsi"/>
          <w:i/>
          <w:sz w:val="22"/>
          <w:szCs w:val="22"/>
          <w:u w:val="single"/>
        </w:rPr>
        <w:t> :</w:t>
      </w:r>
      <w:r>
        <w:rPr>
          <w:rFonts w:cstheme="minorHAnsi"/>
          <w:i/>
          <w:sz w:val="22"/>
          <w:szCs w:val="22"/>
        </w:rPr>
        <w:t xml:space="preserve"> reprise des activités d’animation en rez-de-chaussée (plus grands groupes)</w:t>
      </w:r>
    </w:p>
    <w:p w14:paraId="3F70BC5E" w14:textId="2B6959EA" w:rsidR="00D01E50" w:rsidRPr="00BF2540" w:rsidRDefault="00D01E50" w:rsidP="00474C36">
      <w:pPr>
        <w:pStyle w:val="Paragraphedeliste"/>
        <w:numPr>
          <w:ilvl w:val="0"/>
          <w:numId w:val="4"/>
        </w:numPr>
        <w:spacing w:after="0"/>
        <w:jc w:val="both"/>
        <w:rPr>
          <w:rFonts w:cstheme="minorHAnsi"/>
          <w:i/>
        </w:rPr>
      </w:pPr>
      <w:r w:rsidRPr="00BF2540">
        <w:rPr>
          <w:rFonts w:cstheme="minorHAnsi"/>
          <w:i/>
        </w:rPr>
        <w:t xml:space="preserve">Une reprise d’activité </w:t>
      </w:r>
      <w:r>
        <w:rPr>
          <w:rFonts w:cstheme="minorHAnsi"/>
          <w:i/>
        </w:rPr>
        <w:t xml:space="preserve">en rez-de-chaussée </w:t>
      </w:r>
      <w:r w:rsidRPr="00BF2540">
        <w:rPr>
          <w:rFonts w:cstheme="minorHAnsi"/>
          <w:i/>
        </w:rPr>
        <w:t>en petit groupe peut être organisée, sous réserve des conditions suivantes :</w:t>
      </w:r>
    </w:p>
    <w:p w14:paraId="62F7292E" w14:textId="77777777" w:rsidR="00D01E50" w:rsidRPr="00BF2540" w:rsidRDefault="00D01E50" w:rsidP="00474C36">
      <w:pPr>
        <w:pStyle w:val="Paragraphedeliste"/>
        <w:numPr>
          <w:ilvl w:val="0"/>
          <w:numId w:val="8"/>
        </w:numPr>
        <w:spacing w:after="0"/>
        <w:jc w:val="both"/>
        <w:rPr>
          <w:rFonts w:cstheme="minorHAnsi"/>
          <w:i/>
        </w:rPr>
      </w:pPr>
      <w:r w:rsidRPr="00BF2540">
        <w:rPr>
          <w:rFonts w:cstheme="minorHAnsi"/>
          <w:i/>
        </w:rPr>
        <w:t xml:space="preserve">Nombre de jours depuis la levée du dernier isolement pour </w:t>
      </w:r>
      <w:proofErr w:type="spellStart"/>
      <w:r w:rsidRPr="00BF2540">
        <w:rPr>
          <w:rFonts w:cstheme="minorHAnsi"/>
          <w:i/>
        </w:rPr>
        <w:t>Covid</w:t>
      </w:r>
      <w:proofErr w:type="spellEnd"/>
      <w:r w:rsidRPr="00BF2540">
        <w:rPr>
          <w:rFonts w:cstheme="minorHAnsi"/>
          <w:i/>
        </w:rPr>
        <w:t xml:space="preserve"> 19 et depuis l’apparition de nouveaux symptômes dans le service</w:t>
      </w:r>
    </w:p>
    <w:p w14:paraId="3EF3AB0B" w14:textId="26DD5087" w:rsidR="00D01E50" w:rsidRPr="00BF2540" w:rsidRDefault="00D01E50" w:rsidP="00474C36">
      <w:pPr>
        <w:pStyle w:val="Paragraphedeliste"/>
        <w:numPr>
          <w:ilvl w:val="0"/>
          <w:numId w:val="8"/>
        </w:numPr>
        <w:spacing w:after="0"/>
        <w:jc w:val="both"/>
        <w:rPr>
          <w:rFonts w:cstheme="minorHAnsi"/>
          <w:i/>
        </w:rPr>
      </w:pPr>
      <w:r w:rsidRPr="00BF2540">
        <w:rPr>
          <w:rFonts w:cstheme="minorHAnsi"/>
          <w:i/>
        </w:rPr>
        <w:t>Définition d’un planning d’</w:t>
      </w:r>
      <w:r w:rsidR="00CD505C">
        <w:rPr>
          <w:rFonts w:cstheme="minorHAnsi"/>
          <w:i/>
        </w:rPr>
        <w:t>activité</w:t>
      </w:r>
    </w:p>
    <w:p w14:paraId="24F59CF7" w14:textId="71630F2E" w:rsidR="00D01E50" w:rsidRPr="00BF2540" w:rsidRDefault="00CD505C" w:rsidP="00474C36">
      <w:pPr>
        <w:pStyle w:val="Paragraphedeliste"/>
        <w:numPr>
          <w:ilvl w:val="0"/>
          <w:numId w:val="8"/>
        </w:numPr>
        <w:spacing w:after="0"/>
        <w:jc w:val="both"/>
        <w:rPr>
          <w:rFonts w:cstheme="minorHAnsi"/>
          <w:i/>
        </w:rPr>
      </w:pPr>
      <w:r>
        <w:rPr>
          <w:rFonts w:cstheme="minorHAnsi"/>
          <w:i/>
        </w:rPr>
        <w:t>Limitation de la capacité d’accueil dans les espaces de vie collective, p</w:t>
      </w:r>
      <w:r w:rsidR="00D01E50" w:rsidRPr="00BF2540">
        <w:rPr>
          <w:rFonts w:cstheme="minorHAnsi"/>
          <w:i/>
        </w:rPr>
        <w:t xml:space="preserve">riorisation des résidents </w:t>
      </w:r>
    </w:p>
    <w:p w14:paraId="7D936CA5" w14:textId="77777777" w:rsidR="00D01E50" w:rsidRPr="00BF2540" w:rsidRDefault="00D01E50" w:rsidP="00474C36">
      <w:pPr>
        <w:pStyle w:val="Paragraphedeliste"/>
        <w:numPr>
          <w:ilvl w:val="0"/>
          <w:numId w:val="8"/>
        </w:numPr>
        <w:spacing w:after="0"/>
        <w:jc w:val="both"/>
        <w:rPr>
          <w:rFonts w:cstheme="minorHAnsi"/>
          <w:i/>
        </w:rPr>
      </w:pPr>
      <w:r w:rsidRPr="00BF2540">
        <w:rPr>
          <w:rFonts w:cstheme="minorHAnsi"/>
          <w:i/>
        </w:rPr>
        <w:t>Validation en équipe pluridisciplinaire</w:t>
      </w:r>
    </w:p>
    <w:p w14:paraId="1BBBE9A2" w14:textId="77777777" w:rsidR="00D01E50" w:rsidRPr="00C051BB" w:rsidRDefault="00D01E50" w:rsidP="00CE5463">
      <w:pPr>
        <w:pStyle w:val="Paragraphedeliste"/>
        <w:spacing w:after="0"/>
        <w:jc w:val="both"/>
        <w:rPr>
          <w:rFonts w:cstheme="minorHAnsi"/>
          <w:i/>
          <w:sz w:val="16"/>
          <w:szCs w:val="16"/>
        </w:rPr>
      </w:pPr>
    </w:p>
    <w:p w14:paraId="12FEB0B7" w14:textId="77777777" w:rsidR="00D01E50" w:rsidRPr="00BF2540" w:rsidRDefault="00D01E50" w:rsidP="00474C36">
      <w:pPr>
        <w:pStyle w:val="Paragraphedeliste"/>
        <w:numPr>
          <w:ilvl w:val="0"/>
          <w:numId w:val="4"/>
        </w:numPr>
        <w:spacing w:after="0"/>
        <w:jc w:val="both"/>
        <w:rPr>
          <w:rFonts w:cstheme="minorHAnsi"/>
          <w:i/>
        </w:rPr>
      </w:pPr>
      <w:r w:rsidRPr="00BF2540">
        <w:rPr>
          <w:rFonts w:cstheme="minorHAnsi"/>
          <w:i/>
        </w:rPr>
        <w:t>Définir les moyens nécessaires / mobiliser les effectifs :</w:t>
      </w:r>
    </w:p>
    <w:p w14:paraId="0A925BE3" w14:textId="77777777" w:rsidR="00D01E50" w:rsidRPr="00C051BB" w:rsidRDefault="00D01E50" w:rsidP="00CE5463">
      <w:pPr>
        <w:pStyle w:val="Paragraphedeliste"/>
        <w:spacing w:after="0"/>
        <w:jc w:val="both"/>
        <w:rPr>
          <w:rFonts w:cstheme="minorHAnsi"/>
          <w:i/>
          <w:sz w:val="16"/>
          <w:szCs w:val="16"/>
        </w:rPr>
      </w:pPr>
    </w:p>
    <w:p w14:paraId="5F7C8D7A" w14:textId="44E9C9CA" w:rsidR="00CE5463" w:rsidRDefault="00D01E50" w:rsidP="00474C36">
      <w:pPr>
        <w:pStyle w:val="Paragraphedeliste"/>
        <w:numPr>
          <w:ilvl w:val="0"/>
          <w:numId w:val="4"/>
        </w:numPr>
        <w:spacing w:after="0"/>
        <w:jc w:val="both"/>
        <w:rPr>
          <w:rFonts w:cstheme="minorHAnsi"/>
          <w:i/>
        </w:rPr>
      </w:pPr>
      <w:r w:rsidRPr="00BF2540">
        <w:rPr>
          <w:rFonts w:cstheme="minorHAnsi"/>
          <w:i/>
        </w:rPr>
        <w:t>Préciser le protocole</w:t>
      </w:r>
      <w:r w:rsidR="00CE5463">
        <w:rPr>
          <w:rFonts w:cstheme="minorHAnsi"/>
          <w:i/>
        </w:rPr>
        <w:t xml:space="preserve"> de fonctionnement des activités collectives </w:t>
      </w:r>
    </w:p>
    <w:p w14:paraId="0CD1AA6F" w14:textId="77777777" w:rsidR="00CE5463" w:rsidRPr="00C051BB" w:rsidRDefault="00CE5463" w:rsidP="00CE5463">
      <w:pPr>
        <w:pStyle w:val="Paragraphedeliste"/>
        <w:spacing w:after="0"/>
        <w:rPr>
          <w:rFonts w:cstheme="minorHAnsi"/>
          <w:i/>
          <w:sz w:val="16"/>
          <w:szCs w:val="16"/>
        </w:rPr>
      </w:pPr>
    </w:p>
    <w:p w14:paraId="57EF27AB" w14:textId="2913397F" w:rsidR="00CE5463" w:rsidRDefault="00CE5463" w:rsidP="00474C36">
      <w:pPr>
        <w:pStyle w:val="Paragraphedeliste"/>
        <w:numPr>
          <w:ilvl w:val="0"/>
          <w:numId w:val="4"/>
        </w:numPr>
        <w:spacing w:after="0"/>
        <w:jc w:val="both"/>
        <w:rPr>
          <w:rFonts w:cstheme="minorHAnsi"/>
          <w:i/>
        </w:rPr>
      </w:pPr>
      <w:r>
        <w:rPr>
          <w:rFonts w:cstheme="minorHAnsi"/>
          <w:i/>
        </w:rPr>
        <w:t>Définir les dates</w:t>
      </w:r>
    </w:p>
    <w:p w14:paraId="0416F734" w14:textId="072F4910" w:rsidR="00055371" w:rsidRPr="00EF7E2C" w:rsidRDefault="00055371" w:rsidP="00BF2540">
      <w:pPr>
        <w:jc w:val="both"/>
        <w:rPr>
          <w:rFonts w:cstheme="minorHAnsi"/>
          <w:i/>
          <w:sz w:val="18"/>
          <w:szCs w:val="18"/>
        </w:rPr>
      </w:pPr>
    </w:p>
    <w:p w14:paraId="24002412" w14:textId="4D4B4797" w:rsidR="00471ECE" w:rsidRPr="002B1B91" w:rsidRDefault="00471ECE" w:rsidP="00BF2540">
      <w:pPr>
        <w:jc w:val="both"/>
        <w:rPr>
          <w:rFonts w:cstheme="minorHAnsi"/>
          <w:i/>
          <w:sz w:val="22"/>
          <w:szCs w:val="22"/>
        </w:rPr>
      </w:pPr>
      <w:r>
        <w:rPr>
          <w:rFonts w:cstheme="minorHAnsi"/>
          <w:i/>
          <w:sz w:val="22"/>
          <w:szCs w:val="22"/>
          <w:u w:val="single"/>
        </w:rPr>
        <w:t>NIVEAU 4</w:t>
      </w:r>
      <w:r w:rsidRPr="00BF2540">
        <w:rPr>
          <w:rFonts w:cstheme="minorHAnsi"/>
          <w:i/>
          <w:sz w:val="22"/>
          <w:szCs w:val="22"/>
          <w:u w:val="single"/>
        </w:rPr>
        <w:t> :</w:t>
      </w:r>
      <w:r>
        <w:rPr>
          <w:rFonts w:cstheme="minorHAnsi"/>
          <w:i/>
          <w:sz w:val="22"/>
          <w:szCs w:val="22"/>
        </w:rPr>
        <w:t xml:space="preserve"> reprise des sorties extérieures à l</w:t>
      </w:r>
      <w:r w:rsidR="002B1B91">
        <w:rPr>
          <w:rFonts w:cstheme="minorHAnsi"/>
          <w:i/>
          <w:sz w:val="22"/>
          <w:szCs w:val="22"/>
        </w:rPr>
        <w:t>’établissement</w:t>
      </w:r>
    </w:p>
    <w:p w14:paraId="752EA977" w14:textId="45D46FF1" w:rsidR="00471ECE" w:rsidRDefault="00471ECE" w:rsidP="00474C36">
      <w:pPr>
        <w:pStyle w:val="Paragraphedeliste"/>
        <w:numPr>
          <w:ilvl w:val="0"/>
          <w:numId w:val="4"/>
        </w:numPr>
        <w:jc w:val="both"/>
        <w:rPr>
          <w:rFonts w:cstheme="minorHAnsi"/>
          <w:i/>
        </w:rPr>
      </w:pPr>
      <w:r>
        <w:rPr>
          <w:rFonts w:cstheme="minorHAnsi"/>
          <w:i/>
        </w:rPr>
        <w:t>Des sorties à l’extérieur de l’établissement pourront être organisées, selon les conditions suivantes :</w:t>
      </w:r>
    </w:p>
    <w:p w14:paraId="01D749DF" w14:textId="2544688F" w:rsidR="00471ECE" w:rsidRDefault="00514C6F" w:rsidP="00474C36">
      <w:pPr>
        <w:pStyle w:val="Paragraphedeliste"/>
        <w:numPr>
          <w:ilvl w:val="0"/>
          <w:numId w:val="11"/>
        </w:numPr>
        <w:jc w:val="both"/>
        <w:rPr>
          <w:rFonts w:cstheme="minorHAnsi"/>
          <w:i/>
        </w:rPr>
      </w:pPr>
      <w:r>
        <w:rPr>
          <w:rFonts w:cstheme="minorHAnsi"/>
          <w:i/>
        </w:rPr>
        <w:t>Lorsque le département passera au « vert » (pour les département</w:t>
      </w:r>
      <w:r w:rsidR="00FF6093">
        <w:rPr>
          <w:rFonts w:cstheme="minorHAnsi"/>
          <w:i/>
        </w:rPr>
        <w:t>s</w:t>
      </w:r>
      <w:r>
        <w:rPr>
          <w:rFonts w:cstheme="minorHAnsi"/>
          <w:i/>
        </w:rPr>
        <w:t xml:space="preserve"> situés en zone rouge) / que les parcs et espaces verts sont ouverts</w:t>
      </w:r>
    </w:p>
    <w:p w14:paraId="111AFA30" w14:textId="6A652CB4" w:rsidR="003F6CCB" w:rsidRDefault="003F6CCB" w:rsidP="00474C36">
      <w:pPr>
        <w:pStyle w:val="Paragraphedeliste"/>
        <w:numPr>
          <w:ilvl w:val="0"/>
          <w:numId w:val="11"/>
        </w:numPr>
        <w:jc w:val="both"/>
        <w:rPr>
          <w:rFonts w:cstheme="minorHAnsi"/>
          <w:i/>
        </w:rPr>
      </w:pPr>
      <w:r>
        <w:rPr>
          <w:rFonts w:cstheme="minorHAnsi"/>
          <w:i/>
        </w:rPr>
        <w:t>Accompagnement du résident par un professionnel, définition des moyens à mobiliser</w:t>
      </w:r>
    </w:p>
    <w:p w14:paraId="4647492F" w14:textId="302B2FB5" w:rsidR="003F6CCB" w:rsidRDefault="00514C6F" w:rsidP="00474C36">
      <w:pPr>
        <w:pStyle w:val="Paragraphedeliste"/>
        <w:numPr>
          <w:ilvl w:val="0"/>
          <w:numId w:val="11"/>
        </w:numPr>
        <w:jc w:val="both"/>
        <w:rPr>
          <w:rFonts w:cstheme="minorHAnsi"/>
          <w:i/>
        </w:rPr>
      </w:pPr>
      <w:r>
        <w:rPr>
          <w:rFonts w:cstheme="minorHAnsi"/>
          <w:i/>
        </w:rPr>
        <w:t>Priorisation des résidents, validation par équipe pluridisciplinaire</w:t>
      </w:r>
    </w:p>
    <w:p w14:paraId="03D1FFC9" w14:textId="77777777" w:rsidR="001D195F" w:rsidRDefault="001D195F" w:rsidP="001D195F">
      <w:pPr>
        <w:pStyle w:val="Paragraphedeliste"/>
        <w:jc w:val="both"/>
        <w:rPr>
          <w:rFonts w:cstheme="minorHAnsi"/>
          <w:i/>
        </w:rPr>
      </w:pPr>
    </w:p>
    <w:p w14:paraId="22D836D6" w14:textId="42D7CD24" w:rsidR="003D2672" w:rsidRDefault="00211EDC" w:rsidP="003D2672">
      <w:pPr>
        <w:jc w:val="both"/>
        <w:rPr>
          <w:rFonts w:cstheme="minorHAnsi"/>
          <w:b/>
          <w:sz w:val="22"/>
          <w:szCs w:val="22"/>
          <w:u w:val="single"/>
        </w:rPr>
      </w:pPr>
      <w:r w:rsidRPr="003C0B32">
        <w:rPr>
          <w:rFonts w:cstheme="minorHAnsi"/>
          <w:b/>
          <w:sz w:val="22"/>
          <w:szCs w:val="22"/>
          <w:u w:val="single"/>
        </w:rPr>
        <w:t>SORTIES</w:t>
      </w:r>
      <w:r>
        <w:rPr>
          <w:rFonts w:cstheme="minorHAnsi"/>
          <w:b/>
          <w:sz w:val="22"/>
          <w:szCs w:val="22"/>
          <w:u w:val="single"/>
        </w:rPr>
        <w:t> :</w:t>
      </w:r>
    </w:p>
    <w:p w14:paraId="6BE5B7EA" w14:textId="77777777" w:rsidR="00211EDC" w:rsidRPr="00211EDC" w:rsidRDefault="00211EDC" w:rsidP="003D2672">
      <w:pPr>
        <w:jc w:val="both"/>
        <w:rPr>
          <w:rFonts w:cstheme="minorHAnsi"/>
          <w:i/>
          <w:sz w:val="18"/>
          <w:szCs w:val="18"/>
        </w:rPr>
      </w:pPr>
    </w:p>
    <w:p w14:paraId="6D00D742" w14:textId="7E3DC3A9" w:rsidR="00EF7E2C" w:rsidRPr="004B7D16" w:rsidRDefault="00EF7E2C" w:rsidP="00EF7E2C">
      <w:pPr>
        <w:jc w:val="both"/>
        <w:rPr>
          <w:rFonts w:cstheme="minorHAnsi"/>
          <w:b/>
          <w:sz w:val="22"/>
          <w:szCs w:val="22"/>
        </w:rPr>
      </w:pPr>
      <w:r w:rsidRPr="004B7D16">
        <w:rPr>
          <w:rFonts w:cstheme="minorHAnsi"/>
          <w:b/>
          <w:sz w:val="22"/>
          <w:szCs w:val="22"/>
        </w:rPr>
        <w:t xml:space="preserve">Les </w:t>
      </w:r>
      <w:r>
        <w:rPr>
          <w:rFonts w:cstheme="minorHAnsi"/>
          <w:b/>
          <w:sz w:val="22"/>
          <w:szCs w:val="22"/>
        </w:rPr>
        <w:t xml:space="preserve">recommandations nationales du 10 mai 2020 précisent que les </w:t>
      </w:r>
      <w:r w:rsidRPr="004B7D16">
        <w:rPr>
          <w:rFonts w:cstheme="minorHAnsi"/>
          <w:b/>
          <w:sz w:val="22"/>
          <w:szCs w:val="22"/>
        </w:rPr>
        <w:t xml:space="preserve">sorties temporaires collectives et individuelles restent suspendues. </w:t>
      </w:r>
    </w:p>
    <w:p w14:paraId="7A90811F" w14:textId="2A4E6B02" w:rsidR="00ED1E81" w:rsidRDefault="00ED1E81" w:rsidP="004624E7">
      <w:pPr>
        <w:jc w:val="both"/>
        <w:rPr>
          <w:rFonts w:asciiTheme="majorHAnsi" w:hAnsiTheme="majorHAnsi"/>
          <w:sz w:val="16"/>
          <w:szCs w:val="16"/>
        </w:rPr>
      </w:pPr>
    </w:p>
    <w:p w14:paraId="7371E2B1" w14:textId="73128CB8" w:rsidR="001D195F" w:rsidRPr="00DD4180" w:rsidRDefault="001D195F" w:rsidP="004624E7">
      <w:pPr>
        <w:jc w:val="both"/>
        <w:rPr>
          <w:rFonts w:asciiTheme="majorHAnsi" w:hAnsiTheme="majorHAnsi"/>
          <w:sz w:val="16"/>
          <w:szCs w:val="16"/>
        </w:rPr>
      </w:pPr>
    </w:p>
    <w:p w14:paraId="3DFC100E" w14:textId="28A1C677" w:rsidR="001409A4" w:rsidRDefault="002A39F1" w:rsidP="00DF5AAB">
      <w:pPr>
        <w:pStyle w:val="Titre1"/>
        <w:spacing w:before="240"/>
        <w:jc w:val="both"/>
      </w:pPr>
      <w:r>
        <w:t>VISITES DES FAMILLES ET DES PROCHES</w:t>
      </w:r>
    </w:p>
    <w:p w14:paraId="47152EB6" w14:textId="7D9B459F" w:rsidR="00371718" w:rsidRDefault="00371718" w:rsidP="004624E7">
      <w:pPr>
        <w:jc w:val="both"/>
        <w:rPr>
          <w:rFonts w:asciiTheme="majorHAnsi" w:hAnsiTheme="majorHAnsi"/>
          <w:sz w:val="16"/>
          <w:szCs w:val="16"/>
        </w:rPr>
      </w:pPr>
    </w:p>
    <w:p w14:paraId="2909BD23" w14:textId="51EF8DC1" w:rsidR="0098069E" w:rsidRPr="00F5056B" w:rsidRDefault="0098069E" w:rsidP="0098069E">
      <w:pPr>
        <w:jc w:val="both"/>
        <w:rPr>
          <w:rFonts w:cstheme="minorHAnsi"/>
          <w:sz w:val="22"/>
          <w:szCs w:val="22"/>
          <w:u w:val="single"/>
        </w:rPr>
      </w:pPr>
      <w:r w:rsidRPr="00F5056B">
        <w:rPr>
          <w:rFonts w:cstheme="minorHAnsi"/>
          <w:sz w:val="22"/>
          <w:szCs w:val="22"/>
          <w:u w:val="single"/>
        </w:rPr>
        <w:t>Selon la situation du territoire et de l’établissement :</w:t>
      </w:r>
    </w:p>
    <w:p w14:paraId="6E1E034C" w14:textId="107160D1" w:rsidR="0098069E" w:rsidRPr="00735280" w:rsidRDefault="0098069E" w:rsidP="0098069E">
      <w:pPr>
        <w:jc w:val="both"/>
        <w:rPr>
          <w:rFonts w:cstheme="minorHAnsi"/>
          <w:i/>
          <w:sz w:val="22"/>
          <w:szCs w:val="22"/>
        </w:rPr>
      </w:pPr>
    </w:p>
    <w:p w14:paraId="689BDC1C" w14:textId="3AD2C7F8" w:rsidR="0098069E" w:rsidRPr="001D195F" w:rsidRDefault="0098069E" w:rsidP="0098069E">
      <w:pPr>
        <w:jc w:val="both"/>
        <w:rPr>
          <w:rFonts w:cstheme="minorHAnsi"/>
          <w:b/>
          <w:sz w:val="22"/>
          <w:szCs w:val="22"/>
        </w:rPr>
      </w:pPr>
      <w:r w:rsidRPr="001D195F">
        <w:rPr>
          <w:rFonts w:cstheme="minorHAnsi"/>
          <w:b/>
          <w:sz w:val="22"/>
          <w:szCs w:val="22"/>
        </w:rPr>
        <w:t>Les consignes nationales relatives aux visites des familles et proches (recommandations DGCS du 20 avril 2020) restent inchangées.</w:t>
      </w:r>
    </w:p>
    <w:p w14:paraId="434E37DB" w14:textId="2AC1A054" w:rsidR="00A43C47" w:rsidRPr="003E5F94" w:rsidRDefault="00A43C47" w:rsidP="0098069E">
      <w:pPr>
        <w:jc w:val="both"/>
        <w:rPr>
          <w:rFonts w:cstheme="minorHAnsi"/>
          <w:sz w:val="16"/>
          <w:szCs w:val="16"/>
        </w:rPr>
      </w:pPr>
    </w:p>
    <w:p w14:paraId="61309333" w14:textId="2AC13B19" w:rsidR="00A43C47" w:rsidRPr="003E5F94" w:rsidRDefault="00A43C47" w:rsidP="0098069E">
      <w:pPr>
        <w:jc w:val="both"/>
        <w:rPr>
          <w:rFonts w:cstheme="minorHAnsi"/>
          <w:sz w:val="22"/>
          <w:szCs w:val="22"/>
        </w:rPr>
      </w:pPr>
      <w:r w:rsidRPr="003E5F94">
        <w:rPr>
          <w:rFonts w:cstheme="minorHAnsi"/>
          <w:sz w:val="22"/>
          <w:szCs w:val="22"/>
        </w:rPr>
        <w:t>Pendant cette période, l’ensemble des dispositifs mis en place pour maintenir les liens sociaux (appels aux familles, entretiens en visioconférence, lettre d’information aux familles) sont maintenus.</w:t>
      </w:r>
    </w:p>
    <w:p w14:paraId="7058CC09" w14:textId="794D8FC1" w:rsidR="002E5EC0" w:rsidRPr="003E5F94" w:rsidRDefault="002E5EC0" w:rsidP="002E5EC0">
      <w:pPr>
        <w:jc w:val="both"/>
        <w:rPr>
          <w:rFonts w:cstheme="minorHAnsi"/>
          <w:sz w:val="18"/>
          <w:szCs w:val="18"/>
        </w:rPr>
      </w:pPr>
    </w:p>
    <w:p w14:paraId="4529D18C" w14:textId="517070FA" w:rsidR="002E5EC0" w:rsidRPr="003E5F94" w:rsidRDefault="002E5EC0" w:rsidP="0098069E">
      <w:pPr>
        <w:jc w:val="both"/>
        <w:rPr>
          <w:rFonts w:cstheme="minorHAnsi"/>
          <w:sz w:val="22"/>
          <w:szCs w:val="22"/>
        </w:rPr>
      </w:pPr>
      <w:r w:rsidRPr="003E5F94">
        <w:rPr>
          <w:rFonts w:cstheme="minorHAnsi"/>
          <w:sz w:val="22"/>
          <w:szCs w:val="22"/>
        </w:rPr>
        <w:t>Des visites en chambre peuvent êt</w:t>
      </w:r>
      <w:r w:rsidR="005C0B1F">
        <w:rPr>
          <w:rFonts w:cstheme="minorHAnsi"/>
          <w:sz w:val="22"/>
          <w:szCs w:val="22"/>
        </w:rPr>
        <w:t>re organisées en raison de l’état de santé des résidents</w:t>
      </w:r>
      <w:r w:rsidRPr="003E5F94">
        <w:rPr>
          <w:rFonts w:cstheme="minorHAnsi"/>
          <w:sz w:val="22"/>
          <w:szCs w:val="22"/>
        </w:rPr>
        <w:t xml:space="preserve"> et notamment pour les situations de fin de vie (préciser les mesures supplémentaires de précaution)</w:t>
      </w:r>
      <w:r w:rsidR="00C21651" w:rsidRPr="003E5F94">
        <w:rPr>
          <w:rFonts w:cstheme="minorHAnsi"/>
          <w:sz w:val="22"/>
          <w:szCs w:val="22"/>
        </w:rPr>
        <w:t>.</w:t>
      </w:r>
    </w:p>
    <w:p w14:paraId="6922D1F4" w14:textId="77DD5F6B" w:rsidR="0098069E" w:rsidRPr="003E5F94" w:rsidRDefault="0098069E" w:rsidP="0098069E">
      <w:pPr>
        <w:jc w:val="both"/>
        <w:rPr>
          <w:rFonts w:cstheme="minorHAnsi"/>
          <w:i/>
          <w:sz w:val="18"/>
          <w:szCs w:val="18"/>
        </w:rPr>
      </w:pPr>
    </w:p>
    <w:p w14:paraId="02A28DA7" w14:textId="252EE94E" w:rsidR="0098069E" w:rsidRDefault="00856270" w:rsidP="00C0272A">
      <w:pPr>
        <w:pStyle w:val="Paragraphedeliste"/>
        <w:numPr>
          <w:ilvl w:val="0"/>
          <w:numId w:val="4"/>
        </w:numPr>
        <w:jc w:val="both"/>
        <w:rPr>
          <w:rFonts w:cstheme="minorHAnsi"/>
          <w:i/>
        </w:rPr>
      </w:pPr>
      <w:r w:rsidRPr="00C0272A">
        <w:rPr>
          <w:rFonts w:cstheme="minorHAnsi"/>
          <w:i/>
        </w:rPr>
        <w:t>Préciser les principes d’organisation des visites pour l’établissement</w:t>
      </w:r>
      <w:r w:rsidR="00F334C9" w:rsidRPr="00C0272A">
        <w:rPr>
          <w:rFonts w:cstheme="minorHAnsi"/>
          <w:i/>
        </w:rPr>
        <w:t xml:space="preserve"> (prise de rendez-vous préalable, limitation en nombre de visiteurs, durée, fréquence</w:t>
      </w:r>
      <w:r w:rsidR="00C0272A">
        <w:rPr>
          <w:rFonts w:cstheme="minorHAnsi"/>
          <w:i/>
        </w:rPr>
        <w:t>),</w:t>
      </w:r>
      <w:r w:rsidR="00F334C9" w:rsidRPr="00C0272A">
        <w:rPr>
          <w:rFonts w:cstheme="minorHAnsi"/>
          <w:i/>
        </w:rPr>
        <w:t xml:space="preserve"> </w:t>
      </w:r>
      <w:r w:rsidR="001150E9">
        <w:rPr>
          <w:rFonts w:cstheme="minorHAnsi"/>
          <w:i/>
        </w:rPr>
        <w:t xml:space="preserve">la signature de la charte et le nécessaire respect de ses principes par </w:t>
      </w:r>
      <w:r w:rsidR="008E5214">
        <w:rPr>
          <w:rFonts w:cstheme="minorHAnsi"/>
          <w:i/>
        </w:rPr>
        <w:t xml:space="preserve">les visiteurs (circuits, gestes barrières, port d’EPI…), </w:t>
      </w:r>
      <w:r w:rsidR="00735280" w:rsidRPr="00C0272A">
        <w:rPr>
          <w:rFonts w:cstheme="minorHAnsi"/>
          <w:i/>
        </w:rPr>
        <w:t>les espaces mis à disposition (y compris espaces extérieurs)</w:t>
      </w:r>
      <w:r w:rsidR="00E57EAC" w:rsidRPr="00C0272A">
        <w:rPr>
          <w:rFonts w:cstheme="minorHAnsi"/>
          <w:i/>
        </w:rPr>
        <w:t> </w:t>
      </w:r>
    </w:p>
    <w:p w14:paraId="13B90A03" w14:textId="77777777" w:rsidR="008E5214" w:rsidRPr="00986CF7" w:rsidRDefault="008E5214" w:rsidP="008E5214">
      <w:pPr>
        <w:pStyle w:val="Paragraphedeliste"/>
        <w:jc w:val="both"/>
        <w:rPr>
          <w:rFonts w:cstheme="minorHAnsi"/>
          <w:i/>
          <w:sz w:val="16"/>
          <w:szCs w:val="16"/>
        </w:rPr>
      </w:pPr>
    </w:p>
    <w:p w14:paraId="368DA08B" w14:textId="433BB173" w:rsidR="00C86638" w:rsidRPr="00D92F87" w:rsidRDefault="00993011" w:rsidP="0098069E">
      <w:pPr>
        <w:pStyle w:val="Paragraphedeliste"/>
        <w:numPr>
          <w:ilvl w:val="0"/>
          <w:numId w:val="4"/>
        </w:numPr>
        <w:jc w:val="both"/>
        <w:rPr>
          <w:rFonts w:cstheme="minorHAnsi"/>
          <w:i/>
        </w:rPr>
      </w:pPr>
      <w:r w:rsidRPr="008E5214">
        <w:rPr>
          <w:rFonts w:cstheme="minorHAnsi"/>
          <w:i/>
        </w:rPr>
        <w:t>Préciser si des restrictions particulières concern</w:t>
      </w:r>
      <w:r w:rsidR="00D92F87">
        <w:rPr>
          <w:rFonts w:cstheme="minorHAnsi"/>
          <w:i/>
        </w:rPr>
        <w:t xml:space="preserve">ent certains services </w:t>
      </w:r>
    </w:p>
    <w:p w14:paraId="48CAD993" w14:textId="7CE9796E" w:rsidR="0098069E" w:rsidRPr="00735280" w:rsidRDefault="00E0580A" w:rsidP="004624E7">
      <w:pPr>
        <w:jc w:val="both"/>
        <w:rPr>
          <w:rFonts w:cstheme="minorHAnsi"/>
          <w:i/>
          <w:sz w:val="22"/>
          <w:szCs w:val="22"/>
        </w:rPr>
      </w:pPr>
      <w:r w:rsidRPr="00735280">
        <w:rPr>
          <w:rFonts w:cstheme="minorHAnsi"/>
          <w:i/>
          <w:sz w:val="22"/>
          <w:szCs w:val="22"/>
        </w:rPr>
        <w:t xml:space="preserve">Une reprise plus large </w:t>
      </w:r>
      <w:r w:rsidR="00A5137E" w:rsidRPr="00735280">
        <w:rPr>
          <w:rFonts w:cstheme="minorHAnsi"/>
          <w:i/>
          <w:sz w:val="22"/>
          <w:szCs w:val="22"/>
        </w:rPr>
        <w:t xml:space="preserve">et en toute sécurité des </w:t>
      </w:r>
      <w:r w:rsidRPr="00735280">
        <w:rPr>
          <w:rFonts w:cstheme="minorHAnsi"/>
          <w:i/>
          <w:sz w:val="22"/>
          <w:szCs w:val="22"/>
        </w:rPr>
        <w:t>visites pourra être</w:t>
      </w:r>
      <w:r w:rsidR="00A5137E" w:rsidRPr="00735280">
        <w:rPr>
          <w:rFonts w:cstheme="minorHAnsi"/>
          <w:i/>
          <w:sz w:val="22"/>
          <w:szCs w:val="22"/>
        </w:rPr>
        <w:t xml:space="preserve"> séquencée comme suit</w:t>
      </w:r>
      <w:r w:rsidR="00F7571E">
        <w:rPr>
          <w:rFonts w:cstheme="minorHAnsi"/>
          <w:i/>
          <w:sz w:val="22"/>
          <w:szCs w:val="22"/>
        </w:rPr>
        <w:t> (ces étapes constituent des exemples et devront être adaptées à la situation de chaque établissement) :</w:t>
      </w:r>
    </w:p>
    <w:p w14:paraId="09907780" w14:textId="2B4D5CD8" w:rsidR="0098069E" w:rsidRPr="00735280" w:rsidRDefault="0098069E" w:rsidP="004624E7">
      <w:pPr>
        <w:jc w:val="both"/>
        <w:rPr>
          <w:rFonts w:asciiTheme="majorHAnsi" w:hAnsiTheme="majorHAnsi"/>
          <w:i/>
          <w:sz w:val="16"/>
          <w:szCs w:val="16"/>
        </w:rPr>
      </w:pPr>
    </w:p>
    <w:p w14:paraId="0D997014" w14:textId="579DC777" w:rsidR="00E0580A" w:rsidRPr="00BE7FD0" w:rsidRDefault="00E0580A" w:rsidP="0098069E">
      <w:pPr>
        <w:rPr>
          <w:rFonts w:cstheme="minorHAnsi"/>
          <w:i/>
          <w:sz w:val="22"/>
          <w:szCs w:val="22"/>
        </w:rPr>
      </w:pPr>
      <w:r w:rsidRPr="00E57EAC">
        <w:rPr>
          <w:rFonts w:cstheme="minorHAnsi"/>
          <w:i/>
          <w:sz w:val="22"/>
          <w:szCs w:val="22"/>
          <w:u w:val="single"/>
        </w:rPr>
        <w:t>Niveau 1 :</w:t>
      </w:r>
      <w:r w:rsidRPr="00E57EAC">
        <w:rPr>
          <w:rFonts w:cstheme="minorHAnsi"/>
          <w:i/>
          <w:sz w:val="22"/>
          <w:szCs w:val="22"/>
        </w:rPr>
        <w:t xml:space="preserve"> élargir les visites en chambre</w:t>
      </w:r>
    </w:p>
    <w:p w14:paraId="4262D607" w14:textId="0EE26C41" w:rsidR="00CB6C6C" w:rsidRPr="00E57EAC" w:rsidRDefault="00CB6C6C" w:rsidP="00474C36">
      <w:pPr>
        <w:pStyle w:val="Paragraphedeliste"/>
        <w:numPr>
          <w:ilvl w:val="0"/>
          <w:numId w:val="4"/>
        </w:numPr>
        <w:rPr>
          <w:rFonts w:cstheme="minorHAnsi"/>
          <w:i/>
        </w:rPr>
      </w:pPr>
      <w:r w:rsidRPr="00E57EAC">
        <w:rPr>
          <w:rFonts w:cstheme="minorHAnsi"/>
          <w:i/>
        </w:rPr>
        <w:t>Définir les critères de priorisation (</w:t>
      </w:r>
      <w:r w:rsidR="00677250" w:rsidRPr="00E57EAC">
        <w:rPr>
          <w:rFonts w:cstheme="minorHAnsi"/>
          <w:i/>
        </w:rPr>
        <w:t>syndromes de glissement ou syndromes psychologiques avérés</w:t>
      </w:r>
      <w:r w:rsidR="00C424E1" w:rsidRPr="00E57EAC">
        <w:rPr>
          <w:rFonts w:cstheme="minorHAnsi"/>
          <w:i/>
        </w:rPr>
        <w:t>, validation hebdomadaire en équipe pluridisciplinaire)</w:t>
      </w:r>
    </w:p>
    <w:p w14:paraId="4CB93EEF" w14:textId="0B43D93E" w:rsidR="00E0580A" w:rsidRPr="00D92F87" w:rsidRDefault="00D92F87" w:rsidP="00D92F87">
      <w:pPr>
        <w:pStyle w:val="Paragraphedeliste"/>
        <w:numPr>
          <w:ilvl w:val="0"/>
          <w:numId w:val="4"/>
        </w:numPr>
        <w:rPr>
          <w:rFonts w:cstheme="minorHAnsi"/>
          <w:i/>
        </w:rPr>
      </w:pPr>
      <w:r>
        <w:rPr>
          <w:rFonts w:cstheme="minorHAnsi"/>
          <w:i/>
        </w:rPr>
        <w:t xml:space="preserve">Définir les conditions, </w:t>
      </w:r>
      <w:r w:rsidR="008E687F" w:rsidRPr="00E57EAC">
        <w:rPr>
          <w:rFonts w:cstheme="minorHAnsi"/>
          <w:i/>
        </w:rPr>
        <w:t>les moyens mis à dispositions</w:t>
      </w:r>
      <w:r>
        <w:rPr>
          <w:rFonts w:cstheme="minorHAnsi"/>
          <w:i/>
        </w:rPr>
        <w:t xml:space="preserve"> et </w:t>
      </w:r>
      <w:r w:rsidR="008E687F" w:rsidRPr="00D92F87">
        <w:rPr>
          <w:rFonts w:cstheme="minorHAnsi"/>
          <w:i/>
        </w:rPr>
        <w:t>les dates</w:t>
      </w:r>
      <w:r>
        <w:rPr>
          <w:rFonts w:cstheme="minorHAnsi"/>
          <w:i/>
        </w:rPr>
        <w:t xml:space="preserve"> prévisionnelles</w:t>
      </w:r>
    </w:p>
    <w:p w14:paraId="018E5D29" w14:textId="0B8044E8" w:rsidR="00E0580A" w:rsidRPr="00F7571E" w:rsidRDefault="00E0580A" w:rsidP="0098069E">
      <w:pPr>
        <w:rPr>
          <w:rFonts w:cstheme="minorHAnsi"/>
          <w:i/>
          <w:sz w:val="22"/>
          <w:szCs w:val="22"/>
        </w:rPr>
      </w:pPr>
      <w:r w:rsidRPr="00E57EAC">
        <w:rPr>
          <w:rFonts w:cstheme="minorHAnsi"/>
          <w:i/>
          <w:sz w:val="22"/>
          <w:szCs w:val="22"/>
          <w:u w:val="single"/>
        </w:rPr>
        <w:t>Niveau 2 :</w:t>
      </w:r>
      <w:r w:rsidRPr="00E57EAC">
        <w:rPr>
          <w:rFonts w:cstheme="minorHAnsi"/>
          <w:i/>
          <w:sz w:val="22"/>
          <w:szCs w:val="22"/>
        </w:rPr>
        <w:t xml:space="preserve"> élargir les possibilités de visite dan</w:t>
      </w:r>
      <w:r w:rsidR="00F7571E">
        <w:rPr>
          <w:rFonts w:cstheme="minorHAnsi"/>
          <w:i/>
          <w:sz w:val="22"/>
          <w:szCs w:val="22"/>
        </w:rPr>
        <w:t>s les espaces de vie collective</w:t>
      </w:r>
    </w:p>
    <w:p w14:paraId="018317D3" w14:textId="7FEF8122" w:rsidR="00312489" w:rsidRPr="00F7571E" w:rsidRDefault="00312489" w:rsidP="0098069E">
      <w:pPr>
        <w:rPr>
          <w:rFonts w:cstheme="minorHAnsi"/>
          <w:i/>
          <w:sz w:val="22"/>
          <w:szCs w:val="22"/>
        </w:rPr>
      </w:pPr>
      <w:r w:rsidRPr="00E57EAC">
        <w:rPr>
          <w:rFonts w:cstheme="minorHAnsi"/>
          <w:i/>
          <w:sz w:val="22"/>
          <w:szCs w:val="22"/>
        </w:rPr>
        <w:t>Dans un premier temps des visites pour des réunions familiales (anniversaires) pourraient être organisées sur une durée limitée et avec un nombre plus important de visiteurs (jusqu’à 4)</w:t>
      </w:r>
    </w:p>
    <w:p w14:paraId="3DE864CB" w14:textId="77777777" w:rsidR="00066B05" w:rsidRPr="00E57EAC" w:rsidRDefault="00066B05" w:rsidP="00474C36">
      <w:pPr>
        <w:pStyle w:val="Paragraphedeliste"/>
        <w:numPr>
          <w:ilvl w:val="0"/>
          <w:numId w:val="4"/>
        </w:numPr>
        <w:rPr>
          <w:rFonts w:cstheme="minorHAnsi"/>
          <w:i/>
        </w:rPr>
      </w:pPr>
      <w:r w:rsidRPr="00E57EAC">
        <w:rPr>
          <w:rFonts w:cstheme="minorHAnsi"/>
          <w:i/>
        </w:rPr>
        <w:t>Définir les critères de priorisation (syndromes de glissement ou syndromes psychologiques avérés, validation hebdomadaire en équipe pluridisciplinaire)</w:t>
      </w:r>
    </w:p>
    <w:p w14:paraId="176FA4D4" w14:textId="0328C128" w:rsidR="00066B05" w:rsidRPr="00E57EAC" w:rsidRDefault="005828D7" w:rsidP="00474C36">
      <w:pPr>
        <w:pStyle w:val="Paragraphedeliste"/>
        <w:numPr>
          <w:ilvl w:val="0"/>
          <w:numId w:val="4"/>
        </w:numPr>
        <w:rPr>
          <w:rFonts w:cstheme="minorHAnsi"/>
          <w:i/>
        </w:rPr>
      </w:pPr>
      <w:r>
        <w:rPr>
          <w:rFonts w:cstheme="minorHAnsi"/>
          <w:i/>
        </w:rPr>
        <w:t xml:space="preserve">Définir les conditions, </w:t>
      </w:r>
      <w:r w:rsidR="00066B05" w:rsidRPr="00E57EAC">
        <w:rPr>
          <w:rFonts w:cstheme="minorHAnsi"/>
          <w:i/>
        </w:rPr>
        <w:t>les moyens mis à dispositions</w:t>
      </w:r>
      <w:r>
        <w:rPr>
          <w:rFonts w:cstheme="minorHAnsi"/>
          <w:i/>
        </w:rPr>
        <w:t xml:space="preserve"> et les dates prévisionnelles</w:t>
      </w:r>
    </w:p>
    <w:p w14:paraId="25BF377F" w14:textId="230A0BB8" w:rsidR="00E25CA2" w:rsidRPr="00F7571E" w:rsidRDefault="00E0580A" w:rsidP="0098069E">
      <w:pPr>
        <w:rPr>
          <w:rFonts w:cstheme="minorHAnsi"/>
          <w:i/>
          <w:sz w:val="22"/>
          <w:szCs w:val="22"/>
        </w:rPr>
      </w:pPr>
      <w:r w:rsidRPr="00E57EAC">
        <w:rPr>
          <w:rFonts w:cstheme="minorHAnsi"/>
          <w:i/>
          <w:sz w:val="22"/>
          <w:szCs w:val="22"/>
          <w:u w:val="single"/>
        </w:rPr>
        <w:t>Niveau 3 :</w:t>
      </w:r>
      <w:r w:rsidR="00F7571E">
        <w:rPr>
          <w:rFonts w:cstheme="minorHAnsi"/>
          <w:i/>
          <w:sz w:val="22"/>
          <w:szCs w:val="22"/>
        </w:rPr>
        <w:t xml:space="preserve"> retour à la normale</w:t>
      </w:r>
    </w:p>
    <w:p w14:paraId="3EFE2D9D" w14:textId="51DFC368" w:rsidR="00E50824" w:rsidRDefault="00E25CA2" w:rsidP="00E57EAC">
      <w:pPr>
        <w:rPr>
          <w:rFonts w:cstheme="minorHAnsi"/>
          <w:i/>
          <w:sz w:val="22"/>
          <w:szCs w:val="22"/>
        </w:rPr>
      </w:pPr>
      <w:r w:rsidRPr="00E57EAC">
        <w:rPr>
          <w:rFonts w:cstheme="minorHAnsi"/>
          <w:i/>
          <w:sz w:val="22"/>
          <w:szCs w:val="22"/>
        </w:rPr>
        <w:t xml:space="preserve">Préciser les conditions </w:t>
      </w:r>
      <w:r w:rsidR="00E57EAC" w:rsidRPr="00E57EAC">
        <w:rPr>
          <w:rFonts w:cstheme="minorHAnsi"/>
          <w:i/>
          <w:sz w:val="22"/>
          <w:szCs w:val="22"/>
        </w:rPr>
        <w:t xml:space="preserve">du « retour à la normale » </w:t>
      </w:r>
      <w:r w:rsidRPr="00E57EAC">
        <w:rPr>
          <w:rFonts w:cstheme="minorHAnsi"/>
          <w:i/>
          <w:sz w:val="22"/>
          <w:szCs w:val="22"/>
        </w:rPr>
        <w:t xml:space="preserve">avec comme </w:t>
      </w:r>
      <w:proofErr w:type="spellStart"/>
      <w:r w:rsidRPr="00E57EAC">
        <w:rPr>
          <w:rFonts w:cstheme="minorHAnsi"/>
          <w:i/>
          <w:sz w:val="22"/>
          <w:szCs w:val="22"/>
        </w:rPr>
        <w:t>pré-requis</w:t>
      </w:r>
      <w:proofErr w:type="spellEnd"/>
      <w:r w:rsidRPr="00E57EAC">
        <w:rPr>
          <w:rFonts w:cstheme="minorHAnsi"/>
          <w:i/>
          <w:sz w:val="22"/>
          <w:szCs w:val="22"/>
        </w:rPr>
        <w:t xml:space="preserve"> obligatoire le passage en vert du département</w:t>
      </w:r>
    </w:p>
    <w:p w14:paraId="4744CAB6" w14:textId="78929CEE" w:rsidR="00931FF8" w:rsidRDefault="002A39F1" w:rsidP="00E001C8">
      <w:pPr>
        <w:pStyle w:val="Titre1"/>
        <w:spacing w:before="480"/>
        <w:jc w:val="both"/>
      </w:pPr>
      <w:r>
        <w:t>INTERVENTIONS DES PROFESSIONNELS EXTERIEURS</w:t>
      </w:r>
    </w:p>
    <w:p w14:paraId="2B8B6356" w14:textId="78D4C0D0" w:rsidR="009E43A6" w:rsidRPr="00097057" w:rsidRDefault="009E43A6" w:rsidP="009E43A6">
      <w:pPr>
        <w:rPr>
          <w:rFonts w:cstheme="minorHAnsi"/>
        </w:rPr>
      </w:pPr>
    </w:p>
    <w:p w14:paraId="1D6EB642" w14:textId="3BB9E4B7" w:rsidR="009E43A6" w:rsidRPr="004E1E03" w:rsidRDefault="009E43A6" w:rsidP="00FF6093">
      <w:pPr>
        <w:pStyle w:val="Titre3"/>
        <w:keepNext w:val="0"/>
        <w:keepLines w:val="0"/>
        <w:spacing w:before="0" w:line="259" w:lineRule="auto"/>
        <w:contextualSpacing/>
        <w:jc w:val="both"/>
        <w:rPr>
          <w:rFonts w:asciiTheme="minorHAnsi" w:hAnsiTheme="minorHAnsi" w:cstheme="minorHAnsi"/>
          <w:b/>
          <w:sz w:val="22"/>
          <w:szCs w:val="22"/>
          <w:u w:val="single"/>
        </w:rPr>
      </w:pPr>
      <w:bookmarkStart w:id="2" w:name="_Toc40204828"/>
      <w:r w:rsidRPr="004E1E03">
        <w:rPr>
          <w:rFonts w:asciiTheme="minorHAnsi" w:hAnsiTheme="minorHAnsi" w:cstheme="minorHAnsi"/>
          <w:b/>
          <w:sz w:val="22"/>
          <w:szCs w:val="22"/>
          <w:u w:val="single"/>
        </w:rPr>
        <w:t>Professionnels de santé</w:t>
      </w:r>
      <w:bookmarkEnd w:id="2"/>
      <w:r w:rsidR="002A2A51" w:rsidRPr="004E1E03">
        <w:rPr>
          <w:rFonts w:asciiTheme="minorHAnsi" w:hAnsiTheme="minorHAnsi" w:cstheme="minorHAnsi"/>
          <w:b/>
          <w:sz w:val="22"/>
          <w:szCs w:val="22"/>
          <w:u w:val="single"/>
        </w:rPr>
        <w:t>, intervenants médicaux et paramédicaux libéraux :</w:t>
      </w:r>
    </w:p>
    <w:p w14:paraId="3B52C530" w14:textId="31C2EC3A" w:rsidR="009E43A6" w:rsidRPr="0060700F" w:rsidRDefault="009E43A6" w:rsidP="00FF6093">
      <w:pPr>
        <w:jc w:val="both"/>
        <w:rPr>
          <w:rFonts w:cstheme="minorHAnsi"/>
          <w:sz w:val="18"/>
          <w:szCs w:val="18"/>
        </w:rPr>
      </w:pPr>
    </w:p>
    <w:p w14:paraId="19F0149D" w14:textId="47DADC50" w:rsidR="00C31E4B" w:rsidRDefault="00186511" w:rsidP="00FF6093">
      <w:pPr>
        <w:jc w:val="both"/>
        <w:rPr>
          <w:rFonts w:cstheme="minorHAnsi"/>
          <w:sz w:val="22"/>
          <w:szCs w:val="22"/>
        </w:rPr>
      </w:pPr>
      <w:r>
        <w:rPr>
          <w:rFonts w:cstheme="minorHAnsi"/>
          <w:sz w:val="22"/>
          <w:szCs w:val="22"/>
        </w:rPr>
        <w:t xml:space="preserve">Les recommandations du 20 avril 2020 </w:t>
      </w:r>
      <w:r w:rsidR="00FC6F9A">
        <w:rPr>
          <w:rFonts w:cstheme="minorHAnsi"/>
          <w:sz w:val="22"/>
          <w:szCs w:val="22"/>
        </w:rPr>
        <w:t>avaient déjà prévu la possibilité d’un retour très encadré des intervenants libéraux et des professionnels strictement indispensables à la préservation de l’autonomie des résidents</w:t>
      </w:r>
      <w:r w:rsidR="004F1159">
        <w:rPr>
          <w:rFonts w:cstheme="minorHAnsi"/>
          <w:sz w:val="22"/>
          <w:szCs w:val="22"/>
        </w:rPr>
        <w:t xml:space="preserve">, </w:t>
      </w:r>
      <w:r w:rsidR="00CA79A5">
        <w:rPr>
          <w:rFonts w:cstheme="minorHAnsi"/>
          <w:sz w:val="22"/>
          <w:szCs w:val="22"/>
        </w:rPr>
        <w:t xml:space="preserve">en limitant </w:t>
      </w:r>
      <w:r w:rsidR="004F1159">
        <w:rPr>
          <w:rFonts w:cstheme="minorHAnsi"/>
          <w:sz w:val="22"/>
          <w:szCs w:val="22"/>
        </w:rPr>
        <w:t>au maximum le nombre d’intervenants.</w:t>
      </w:r>
    </w:p>
    <w:p w14:paraId="29DFA046" w14:textId="2B9E587F" w:rsidR="004F1159" w:rsidRPr="0060700F" w:rsidRDefault="004F1159" w:rsidP="00FF6093">
      <w:pPr>
        <w:jc w:val="both"/>
        <w:rPr>
          <w:rFonts w:cstheme="minorHAnsi"/>
          <w:sz w:val="18"/>
          <w:szCs w:val="18"/>
        </w:rPr>
      </w:pPr>
    </w:p>
    <w:p w14:paraId="72566507" w14:textId="2F29B86D" w:rsidR="005109C1" w:rsidRDefault="00AE4592" w:rsidP="00FF6093">
      <w:pPr>
        <w:jc w:val="both"/>
        <w:rPr>
          <w:rFonts w:cstheme="minorHAnsi"/>
          <w:sz w:val="22"/>
          <w:szCs w:val="22"/>
        </w:rPr>
      </w:pPr>
      <w:r>
        <w:rPr>
          <w:rFonts w:cstheme="minorHAnsi"/>
          <w:sz w:val="22"/>
          <w:szCs w:val="22"/>
        </w:rPr>
        <w:t xml:space="preserve">La reprise de ces interventions </w:t>
      </w:r>
      <w:r w:rsidR="00254E48">
        <w:rPr>
          <w:rFonts w:cstheme="minorHAnsi"/>
          <w:sz w:val="22"/>
          <w:szCs w:val="22"/>
        </w:rPr>
        <w:t>est confirmée par les recommandati</w:t>
      </w:r>
      <w:r w:rsidR="00264641">
        <w:rPr>
          <w:rFonts w:cstheme="minorHAnsi"/>
          <w:sz w:val="22"/>
          <w:szCs w:val="22"/>
        </w:rPr>
        <w:t xml:space="preserve">ons du 10 mai qui prévoient, en fonction de la zone épidémique et de la situation particulière dans laquelle se trouve l’établissement, la reprise sur site de davantage </w:t>
      </w:r>
      <w:r w:rsidR="00C62B04">
        <w:rPr>
          <w:rFonts w:cstheme="minorHAnsi"/>
          <w:sz w:val="22"/>
          <w:szCs w:val="22"/>
        </w:rPr>
        <w:t>de visites médicales et paramédicales, notamment de masseurs-kinésithérapeutes et orthophonistes, en veillant à organiser les interventions afin de limiter le nombre d’allées et venues.</w:t>
      </w:r>
    </w:p>
    <w:p w14:paraId="3A4C9FD5" w14:textId="77777777" w:rsidR="005109C1" w:rsidRPr="00FF6093" w:rsidRDefault="005109C1" w:rsidP="00FF6093">
      <w:pPr>
        <w:jc w:val="both"/>
        <w:rPr>
          <w:rFonts w:cstheme="minorHAnsi"/>
          <w:sz w:val="22"/>
          <w:szCs w:val="22"/>
        </w:rPr>
      </w:pPr>
    </w:p>
    <w:p w14:paraId="03A1E4D2" w14:textId="0CFA106E" w:rsidR="00A47C37" w:rsidRPr="00661CE3" w:rsidRDefault="00756A47" w:rsidP="00474C36">
      <w:pPr>
        <w:pStyle w:val="Paragraphedeliste"/>
        <w:numPr>
          <w:ilvl w:val="0"/>
          <w:numId w:val="4"/>
        </w:numPr>
        <w:jc w:val="both"/>
        <w:rPr>
          <w:rFonts w:cstheme="minorHAnsi"/>
          <w:i/>
        </w:rPr>
      </w:pPr>
      <w:r w:rsidRPr="00661CE3">
        <w:rPr>
          <w:rFonts w:cstheme="minorHAnsi"/>
          <w:i/>
        </w:rPr>
        <w:t>P</w:t>
      </w:r>
      <w:r w:rsidR="00A47C37" w:rsidRPr="00661CE3">
        <w:rPr>
          <w:rFonts w:cstheme="minorHAnsi"/>
          <w:i/>
        </w:rPr>
        <w:t xml:space="preserve">réciser </w:t>
      </w:r>
      <w:r w:rsidR="0014261C" w:rsidRPr="00661CE3">
        <w:rPr>
          <w:rFonts w:cstheme="minorHAnsi"/>
          <w:i/>
        </w:rPr>
        <w:t>le cadre dans lequel ces interventions</w:t>
      </w:r>
      <w:r w:rsidR="00A47C37" w:rsidRPr="00661CE3">
        <w:rPr>
          <w:rFonts w:cstheme="minorHAnsi"/>
          <w:i/>
        </w:rPr>
        <w:t xml:space="preserve"> sont autorisées, les principes de limitation du nombre d’intervenants s’ils ont été définis, la définition des interventions prioritaires</w:t>
      </w:r>
      <w:r w:rsidR="00CD216D" w:rsidRPr="00661CE3">
        <w:rPr>
          <w:rFonts w:cstheme="minorHAnsi"/>
          <w:i/>
        </w:rPr>
        <w:t xml:space="preserve"> </w:t>
      </w:r>
    </w:p>
    <w:p w14:paraId="70551683" w14:textId="77777777" w:rsidR="00986CF7" w:rsidRPr="00661CE3" w:rsidRDefault="00986CF7" w:rsidP="00986CF7">
      <w:pPr>
        <w:pStyle w:val="Paragraphedeliste"/>
        <w:ind w:left="360"/>
        <w:jc w:val="both"/>
        <w:rPr>
          <w:rFonts w:cstheme="minorHAnsi"/>
          <w:i/>
          <w:sz w:val="16"/>
          <w:szCs w:val="16"/>
        </w:rPr>
      </w:pPr>
    </w:p>
    <w:p w14:paraId="1065E44E" w14:textId="549023BB" w:rsidR="009E43A6" w:rsidRPr="00661CE3" w:rsidRDefault="00816EAC" w:rsidP="00474C36">
      <w:pPr>
        <w:pStyle w:val="Paragraphedeliste"/>
        <w:numPr>
          <w:ilvl w:val="0"/>
          <w:numId w:val="4"/>
        </w:numPr>
        <w:jc w:val="both"/>
        <w:rPr>
          <w:rFonts w:cstheme="minorHAnsi"/>
          <w:i/>
        </w:rPr>
      </w:pPr>
      <w:r w:rsidRPr="00661CE3">
        <w:rPr>
          <w:rFonts w:cstheme="minorHAnsi"/>
          <w:i/>
        </w:rPr>
        <w:t xml:space="preserve">Préciser </w:t>
      </w:r>
      <w:r w:rsidR="00756A47" w:rsidRPr="00661CE3">
        <w:rPr>
          <w:rFonts w:cstheme="minorHAnsi"/>
          <w:i/>
        </w:rPr>
        <w:t>les</w:t>
      </w:r>
      <w:r w:rsidRPr="00661CE3">
        <w:rPr>
          <w:rFonts w:cstheme="minorHAnsi"/>
          <w:i/>
        </w:rPr>
        <w:t xml:space="preserve"> prof</w:t>
      </w:r>
      <w:r w:rsidR="0014261C" w:rsidRPr="00661CE3">
        <w:rPr>
          <w:rFonts w:cstheme="minorHAnsi"/>
          <w:i/>
        </w:rPr>
        <w:t>essionnels concernés (</w:t>
      </w:r>
      <w:r w:rsidRPr="00661CE3">
        <w:rPr>
          <w:rFonts w:cstheme="minorHAnsi"/>
          <w:i/>
        </w:rPr>
        <w:t xml:space="preserve">médecins, </w:t>
      </w:r>
      <w:r w:rsidR="00756A47" w:rsidRPr="00661CE3">
        <w:rPr>
          <w:rFonts w:cstheme="minorHAnsi"/>
          <w:i/>
        </w:rPr>
        <w:t>masseurs-</w:t>
      </w:r>
      <w:r w:rsidRPr="00661CE3">
        <w:rPr>
          <w:rFonts w:cstheme="minorHAnsi"/>
          <w:i/>
        </w:rPr>
        <w:t>kinésithérapeutes</w:t>
      </w:r>
      <w:r w:rsidR="00CD216D" w:rsidRPr="00661CE3">
        <w:rPr>
          <w:rFonts w:cstheme="minorHAnsi"/>
          <w:i/>
        </w:rPr>
        <w:t xml:space="preserve">, </w:t>
      </w:r>
      <w:r w:rsidR="00756A47" w:rsidRPr="00661CE3">
        <w:rPr>
          <w:rFonts w:cstheme="minorHAnsi"/>
          <w:i/>
        </w:rPr>
        <w:t xml:space="preserve">orthophonistes, </w:t>
      </w:r>
      <w:r w:rsidR="00CD216D" w:rsidRPr="00661CE3">
        <w:rPr>
          <w:rFonts w:cstheme="minorHAnsi"/>
          <w:i/>
        </w:rPr>
        <w:t>pédicures, podologues…</w:t>
      </w:r>
      <w:r w:rsidR="0014261C" w:rsidRPr="00661CE3">
        <w:rPr>
          <w:rFonts w:cstheme="minorHAnsi"/>
          <w:i/>
        </w:rPr>
        <w:t>) et les protocoles particuliers applicables (charte, circuits dédiés, EPI)</w:t>
      </w:r>
    </w:p>
    <w:p w14:paraId="713085E7" w14:textId="2CA6F624" w:rsidR="00EA2C4A" w:rsidRPr="00661CE3" w:rsidRDefault="00EA2C4A" w:rsidP="00EA2C4A">
      <w:pPr>
        <w:jc w:val="both"/>
        <w:rPr>
          <w:rFonts w:cstheme="minorHAnsi"/>
          <w:i/>
          <w:sz w:val="22"/>
          <w:szCs w:val="22"/>
        </w:rPr>
      </w:pPr>
      <w:r w:rsidRPr="00661CE3">
        <w:rPr>
          <w:rFonts w:cstheme="minorHAnsi"/>
          <w:i/>
          <w:sz w:val="22"/>
          <w:szCs w:val="22"/>
        </w:rPr>
        <w:t xml:space="preserve">Une reprise plus large des </w:t>
      </w:r>
      <w:r w:rsidR="00A80ECE" w:rsidRPr="00661CE3">
        <w:rPr>
          <w:rFonts w:cstheme="minorHAnsi"/>
          <w:i/>
          <w:sz w:val="22"/>
          <w:szCs w:val="22"/>
        </w:rPr>
        <w:t xml:space="preserve">interventions </w:t>
      </w:r>
      <w:r w:rsidRPr="00661CE3">
        <w:rPr>
          <w:rFonts w:cstheme="minorHAnsi"/>
          <w:i/>
          <w:sz w:val="22"/>
          <w:szCs w:val="22"/>
        </w:rPr>
        <w:t>pourra être séquencée comme suit (ces étapes constituent des exemples et devront être adaptées à la situation de chaque établissement</w:t>
      </w:r>
      <w:r w:rsidR="00A80ECE" w:rsidRPr="00661CE3">
        <w:rPr>
          <w:rFonts w:cstheme="minorHAnsi"/>
          <w:i/>
          <w:sz w:val="22"/>
          <w:szCs w:val="22"/>
        </w:rPr>
        <w:t xml:space="preserve"> et aux besoins des résidents</w:t>
      </w:r>
      <w:r w:rsidRPr="00661CE3">
        <w:rPr>
          <w:rFonts w:cstheme="minorHAnsi"/>
          <w:i/>
          <w:sz w:val="22"/>
          <w:szCs w:val="22"/>
        </w:rPr>
        <w:t>) :</w:t>
      </w:r>
    </w:p>
    <w:p w14:paraId="6D8DEC45" w14:textId="77777777" w:rsidR="00EA2C4A" w:rsidRPr="00661CE3" w:rsidRDefault="00EA2C4A" w:rsidP="00EA2C4A">
      <w:pPr>
        <w:jc w:val="both"/>
        <w:rPr>
          <w:rFonts w:asciiTheme="majorHAnsi" w:hAnsiTheme="majorHAnsi"/>
          <w:i/>
          <w:sz w:val="16"/>
          <w:szCs w:val="16"/>
        </w:rPr>
      </w:pPr>
    </w:p>
    <w:p w14:paraId="3ABB574F" w14:textId="451433DF" w:rsidR="009E0E06" w:rsidRPr="00661CE3" w:rsidRDefault="00EA2C4A" w:rsidP="00A80ECE">
      <w:pPr>
        <w:jc w:val="both"/>
        <w:rPr>
          <w:rFonts w:cs="Arial"/>
          <w:i/>
          <w:sz w:val="22"/>
          <w:szCs w:val="22"/>
        </w:rPr>
      </w:pPr>
      <w:r w:rsidRPr="00661CE3">
        <w:rPr>
          <w:rFonts w:cstheme="minorHAnsi"/>
          <w:i/>
          <w:sz w:val="22"/>
          <w:szCs w:val="22"/>
          <w:u w:val="single"/>
        </w:rPr>
        <w:t>Niveau 1 :</w:t>
      </w:r>
      <w:r w:rsidR="00A80ECE" w:rsidRPr="00661CE3">
        <w:rPr>
          <w:rFonts w:cstheme="minorHAnsi"/>
          <w:i/>
          <w:sz w:val="22"/>
          <w:szCs w:val="22"/>
        </w:rPr>
        <w:t xml:space="preserve"> </w:t>
      </w:r>
      <w:r w:rsidR="009E0E06" w:rsidRPr="00661CE3">
        <w:rPr>
          <w:rFonts w:cs="Arial"/>
          <w:i/>
          <w:sz w:val="22"/>
          <w:szCs w:val="22"/>
        </w:rPr>
        <w:t>retour des professionnels strictement nécessaires à l’état de santé du résident, en limitant le nombre d’intervenants.</w:t>
      </w:r>
    </w:p>
    <w:p w14:paraId="3316C7A8" w14:textId="0BF6431D" w:rsidR="006D1278" w:rsidRPr="00661CE3" w:rsidRDefault="006D1278" w:rsidP="00A80ECE">
      <w:pPr>
        <w:jc w:val="both"/>
        <w:rPr>
          <w:rFonts w:cs="Arial"/>
          <w:i/>
          <w:sz w:val="16"/>
          <w:szCs w:val="16"/>
        </w:rPr>
      </w:pPr>
    </w:p>
    <w:p w14:paraId="71132FBE" w14:textId="116F711E" w:rsidR="009E0E06" w:rsidRPr="00661CE3" w:rsidRDefault="006D1278" w:rsidP="006D1278">
      <w:pPr>
        <w:jc w:val="both"/>
        <w:rPr>
          <w:rFonts w:cstheme="minorHAnsi"/>
          <w:i/>
          <w:sz w:val="22"/>
          <w:szCs w:val="22"/>
        </w:rPr>
      </w:pPr>
      <w:r w:rsidRPr="00661CE3">
        <w:rPr>
          <w:rFonts w:cs="Arial"/>
          <w:i/>
          <w:sz w:val="22"/>
          <w:szCs w:val="22"/>
          <w:u w:val="single"/>
        </w:rPr>
        <w:t>Niveau 2 :</w:t>
      </w:r>
      <w:r w:rsidRPr="00661CE3">
        <w:rPr>
          <w:rFonts w:cs="Arial"/>
          <w:i/>
          <w:sz w:val="22"/>
          <w:szCs w:val="22"/>
        </w:rPr>
        <w:t xml:space="preserve"> </w:t>
      </w:r>
      <w:r w:rsidR="009E0E06" w:rsidRPr="00661CE3">
        <w:rPr>
          <w:rFonts w:cs="Arial"/>
          <w:i/>
          <w:sz w:val="22"/>
          <w:szCs w:val="22"/>
        </w:rPr>
        <w:t>retour d’autres professionnels notamment paramédicaux et en lien avec le bien-être des résidents (pédicure-podologue, dentiste, ophtalmologues, éducateurs sportifs, coiffeur…)</w:t>
      </w:r>
    </w:p>
    <w:p w14:paraId="6CE9738C" w14:textId="77777777" w:rsidR="00661CE3" w:rsidRPr="00661CE3" w:rsidRDefault="00661CE3" w:rsidP="006D1278">
      <w:pPr>
        <w:autoSpaceDE w:val="0"/>
        <w:autoSpaceDN w:val="0"/>
        <w:adjustRightInd w:val="0"/>
        <w:jc w:val="both"/>
        <w:rPr>
          <w:rFonts w:eastAsiaTheme="minorHAnsi" w:cs="Arial"/>
          <w:i/>
          <w:sz w:val="16"/>
          <w:szCs w:val="16"/>
          <w:lang w:eastAsia="en-US"/>
        </w:rPr>
      </w:pPr>
    </w:p>
    <w:p w14:paraId="25CF0AC4" w14:textId="60438A88" w:rsidR="009E0E06" w:rsidRDefault="006D1278" w:rsidP="006D1278">
      <w:pPr>
        <w:autoSpaceDE w:val="0"/>
        <w:autoSpaceDN w:val="0"/>
        <w:adjustRightInd w:val="0"/>
        <w:jc w:val="both"/>
        <w:rPr>
          <w:rFonts w:cs="Arial"/>
          <w:i/>
          <w:sz w:val="22"/>
          <w:szCs w:val="22"/>
        </w:rPr>
      </w:pPr>
      <w:r w:rsidRPr="00661CE3">
        <w:rPr>
          <w:rFonts w:cs="Arial"/>
          <w:i/>
          <w:sz w:val="22"/>
          <w:szCs w:val="22"/>
          <w:u w:val="single"/>
        </w:rPr>
        <w:t xml:space="preserve">Niveau 3 </w:t>
      </w:r>
      <w:r w:rsidR="009E0E06" w:rsidRPr="00661CE3">
        <w:rPr>
          <w:rFonts w:cs="Arial"/>
          <w:i/>
          <w:sz w:val="22"/>
          <w:szCs w:val="22"/>
          <w:u w:val="single"/>
        </w:rPr>
        <w:t>:</w:t>
      </w:r>
      <w:r w:rsidR="009E0E06" w:rsidRPr="00661CE3">
        <w:rPr>
          <w:rFonts w:cs="Arial"/>
          <w:i/>
          <w:sz w:val="22"/>
          <w:szCs w:val="22"/>
        </w:rPr>
        <w:t xml:space="preserve"> retour à la normale, avec notamment la venue des bénévoles.</w:t>
      </w:r>
    </w:p>
    <w:p w14:paraId="1A2667E3" w14:textId="77777777" w:rsidR="00DB1C8F" w:rsidRPr="00661CE3" w:rsidRDefault="00DB1C8F" w:rsidP="006D1278">
      <w:pPr>
        <w:autoSpaceDE w:val="0"/>
        <w:autoSpaceDN w:val="0"/>
        <w:adjustRightInd w:val="0"/>
        <w:jc w:val="both"/>
        <w:rPr>
          <w:rFonts w:cs="Arial"/>
          <w:i/>
          <w:sz w:val="22"/>
          <w:szCs w:val="22"/>
        </w:rPr>
      </w:pPr>
    </w:p>
    <w:p w14:paraId="025335CF" w14:textId="29297476" w:rsidR="00B23081" w:rsidRPr="002A2A51" w:rsidRDefault="00B23081" w:rsidP="002A2A51">
      <w:pPr>
        <w:jc w:val="both"/>
        <w:rPr>
          <w:sz w:val="16"/>
          <w:szCs w:val="16"/>
        </w:rPr>
      </w:pPr>
    </w:p>
    <w:p w14:paraId="3E86513C" w14:textId="66DD63A2" w:rsidR="00E23296" w:rsidRDefault="002A2A51" w:rsidP="004624E7">
      <w:pPr>
        <w:pStyle w:val="Titre1"/>
        <w:jc w:val="both"/>
      </w:pPr>
      <w:r>
        <w:t>BENEVOLES</w:t>
      </w:r>
    </w:p>
    <w:p w14:paraId="41E73247" w14:textId="1DF5C8C0" w:rsidR="00E23296" w:rsidRPr="00E36B32" w:rsidRDefault="00E23296" w:rsidP="004624E7">
      <w:pPr>
        <w:jc w:val="both"/>
        <w:rPr>
          <w:rFonts w:asciiTheme="majorHAnsi" w:hAnsiTheme="majorHAnsi"/>
          <w:sz w:val="16"/>
          <w:szCs w:val="16"/>
        </w:rPr>
      </w:pPr>
    </w:p>
    <w:p w14:paraId="533811C4" w14:textId="56443297" w:rsidR="00751F02" w:rsidRDefault="00751F02" w:rsidP="00474C36">
      <w:pPr>
        <w:pStyle w:val="Paragraphedeliste"/>
        <w:numPr>
          <w:ilvl w:val="0"/>
          <w:numId w:val="4"/>
        </w:numPr>
        <w:jc w:val="both"/>
        <w:rPr>
          <w:rFonts w:cstheme="minorHAnsi"/>
          <w:i/>
        </w:rPr>
      </w:pPr>
      <w:r w:rsidRPr="004E1E03">
        <w:rPr>
          <w:rFonts w:cstheme="minorHAnsi"/>
          <w:i/>
        </w:rPr>
        <w:t xml:space="preserve">Préciser le cadre </w:t>
      </w:r>
      <w:r w:rsidR="006A3211" w:rsidRPr="004E1E03">
        <w:rPr>
          <w:rFonts w:cstheme="minorHAnsi"/>
          <w:i/>
        </w:rPr>
        <w:t>du</w:t>
      </w:r>
      <w:r w:rsidRPr="004E1E03">
        <w:rPr>
          <w:rFonts w:cstheme="minorHAnsi"/>
          <w:i/>
        </w:rPr>
        <w:t xml:space="preserve"> retour progressif des bénévoles </w:t>
      </w:r>
    </w:p>
    <w:p w14:paraId="1155A48C" w14:textId="77777777" w:rsidR="00661CE3" w:rsidRPr="00661CE3" w:rsidRDefault="00661CE3" w:rsidP="00661CE3">
      <w:pPr>
        <w:pStyle w:val="Paragraphedeliste"/>
        <w:ind w:left="360"/>
        <w:jc w:val="both"/>
        <w:rPr>
          <w:rFonts w:cstheme="minorHAnsi"/>
          <w:i/>
          <w:sz w:val="16"/>
          <w:szCs w:val="16"/>
        </w:rPr>
      </w:pPr>
    </w:p>
    <w:p w14:paraId="290E6299" w14:textId="51E09A2E" w:rsidR="00751F02" w:rsidRPr="004E1E03" w:rsidRDefault="00751F02" w:rsidP="00474C36">
      <w:pPr>
        <w:pStyle w:val="Paragraphedeliste"/>
        <w:numPr>
          <w:ilvl w:val="0"/>
          <w:numId w:val="4"/>
        </w:numPr>
        <w:jc w:val="both"/>
        <w:rPr>
          <w:rFonts w:cstheme="minorHAnsi"/>
          <w:i/>
        </w:rPr>
      </w:pPr>
      <w:r w:rsidRPr="004E1E03">
        <w:rPr>
          <w:rFonts w:cstheme="minorHAnsi"/>
          <w:i/>
        </w:rPr>
        <w:t>Protocole « </w:t>
      </w:r>
      <w:r w:rsidR="006A3211" w:rsidRPr="004E1E03">
        <w:rPr>
          <w:rFonts w:cstheme="minorHAnsi"/>
          <w:i/>
        </w:rPr>
        <w:t>intervention des bénévoles</w:t>
      </w:r>
      <w:r w:rsidRPr="004E1E03">
        <w:rPr>
          <w:rFonts w:cstheme="minorHAnsi"/>
          <w:i/>
        </w:rPr>
        <w:t> » (charte, circuit dédié, EPI)</w:t>
      </w:r>
    </w:p>
    <w:p w14:paraId="6D10259F" w14:textId="0EA26AA6" w:rsidR="004A7CDA" w:rsidRPr="006A3211" w:rsidRDefault="004A7CDA" w:rsidP="006A3211">
      <w:pPr>
        <w:jc w:val="both"/>
        <w:rPr>
          <w:sz w:val="16"/>
          <w:szCs w:val="16"/>
        </w:rPr>
      </w:pPr>
    </w:p>
    <w:p w14:paraId="1F8039E0" w14:textId="665A5BEB" w:rsidR="004A7CDA" w:rsidRDefault="004A7CDA" w:rsidP="004A7CDA">
      <w:pPr>
        <w:pStyle w:val="Titre1"/>
        <w:jc w:val="both"/>
      </w:pPr>
      <w:r>
        <w:t>ADMISSIONS</w:t>
      </w:r>
      <w:r w:rsidR="0063238B">
        <w:t xml:space="preserve"> (HEBERGEMENT PERMANENT ET TEMPORAIRE)</w:t>
      </w:r>
    </w:p>
    <w:p w14:paraId="15391C9F" w14:textId="77777777" w:rsidR="004A7CDA" w:rsidRPr="00E36B32" w:rsidRDefault="004A7CDA" w:rsidP="004A7CDA">
      <w:pPr>
        <w:jc w:val="both"/>
        <w:rPr>
          <w:rFonts w:asciiTheme="majorHAnsi" w:hAnsiTheme="majorHAnsi"/>
          <w:sz w:val="16"/>
          <w:szCs w:val="16"/>
        </w:rPr>
      </w:pPr>
    </w:p>
    <w:p w14:paraId="74533C0A" w14:textId="77777777" w:rsidR="00F9270E" w:rsidRPr="00F9270E" w:rsidRDefault="00F9270E" w:rsidP="0020732E">
      <w:pPr>
        <w:jc w:val="both"/>
        <w:rPr>
          <w:rFonts w:cstheme="minorHAnsi"/>
          <w:b/>
          <w:sz w:val="22"/>
          <w:szCs w:val="22"/>
          <w:u w:val="single"/>
        </w:rPr>
      </w:pPr>
      <w:r w:rsidRPr="00F9270E">
        <w:rPr>
          <w:rFonts w:cstheme="minorHAnsi"/>
          <w:b/>
          <w:sz w:val="22"/>
          <w:szCs w:val="22"/>
          <w:u w:val="single"/>
        </w:rPr>
        <w:t>R</w:t>
      </w:r>
      <w:r w:rsidR="000167CE" w:rsidRPr="00F9270E">
        <w:rPr>
          <w:rFonts w:cstheme="minorHAnsi"/>
          <w:b/>
          <w:sz w:val="22"/>
          <w:szCs w:val="22"/>
          <w:u w:val="single"/>
        </w:rPr>
        <w:t xml:space="preserve">ecommandations </w:t>
      </w:r>
      <w:r w:rsidRPr="00F9270E">
        <w:rPr>
          <w:rFonts w:cstheme="minorHAnsi"/>
          <w:b/>
          <w:sz w:val="22"/>
          <w:szCs w:val="22"/>
          <w:u w:val="single"/>
        </w:rPr>
        <w:t xml:space="preserve">nationales </w:t>
      </w:r>
      <w:r w:rsidR="000167CE" w:rsidRPr="00F9270E">
        <w:rPr>
          <w:rFonts w:cstheme="minorHAnsi"/>
          <w:b/>
          <w:sz w:val="22"/>
          <w:szCs w:val="22"/>
          <w:u w:val="single"/>
        </w:rPr>
        <w:t>du 10 mai 2020</w:t>
      </w:r>
      <w:r w:rsidRPr="00F9270E">
        <w:rPr>
          <w:rFonts w:cstheme="minorHAnsi"/>
          <w:b/>
          <w:sz w:val="22"/>
          <w:szCs w:val="22"/>
          <w:u w:val="single"/>
        </w:rPr>
        <w:t xml:space="preserve"> sur les changements liés au déconfinement :</w:t>
      </w:r>
    </w:p>
    <w:p w14:paraId="6C8B8D6E" w14:textId="77777777" w:rsidR="00F9270E" w:rsidRDefault="00F9270E" w:rsidP="0020732E">
      <w:pPr>
        <w:jc w:val="both"/>
        <w:rPr>
          <w:rFonts w:cstheme="minorHAnsi"/>
          <w:sz w:val="22"/>
          <w:szCs w:val="22"/>
        </w:rPr>
      </w:pPr>
    </w:p>
    <w:p w14:paraId="02B4A2E6" w14:textId="752B74E6" w:rsidR="00ED42FD" w:rsidRPr="00F9270E" w:rsidRDefault="00F9270E" w:rsidP="00F9270E">
      <w:pPr>
        <w:pStyle w:val="Paragraphedeliste"/>
        <w:numPr>
          <w:ilvl w:val="0"/>
          <w:numId w:val="29"/>
        </w:numPr>
        <w:jc w:val="both"/>
        <w:rPr>
          <w:rFonts w:cstheme="minorHAnsi"/>
        </w:rPr>
      </w:pPr>
      <w:r w:rsidRPr="00F9270E">
        <w:rPr>
          <w:rFonts w:cstheme="minorHAnsi"/>
          <w:b/>
        </w:rPr>
        <w:t>L</w:t>
      </w:r>
      <w:r w:rsidR="00ED42FD" w:rsidRPr="00F9270E">
        <w:rPr>
          <w:rFonts w:cstheme="minorHAnsi"/>
          <w:b/>
        </w:rPr>
        <w:t xml:space="preserve">e principe général </w:t>
      </w:r>
      <w:r w:rsidR="00276778" w:rsidRPr="00F9270E">
        <w:rPr>
          <w:rFonts w:cstheme="minorHAnsi"/>
          <w:b/>
        </w:rPr>
        <w:t xml:space="preserve">reste </w:t>
      </w:r>
      <w:r w:rsidR="000167CE" w:rsidRPr="00F9270E">
        <w:rPr>
          <w:rFonts w:cstheme="minorHAnsi"/>
          <w:b/>
        </w:rPr>
        <w:t>celui du</w:t>
      </w:r>
      <w:r w:rsidR="00ED42FD" w:rsidRPr="00F9270E">
        <w:rPr>
          <w:rFonts w:cstheme="minorHAnsi"/>
          <w:b/>
        </w:rPr>
        <w:t xml:space="preserve"> report des nouvelles admissions non urgentes, </w:t>
      </w:r>
      <w:r w:rsidR="00ED42FD" w:rsidRPr="00F9270E">
        <w:rPr>
          <w:rFonts w:cstheme="minorHAnsi"/>
          <w:b/>
          <w:u w:val="single"/>
        </w:rPr>
        <w:t>avec des exceptions</w:t>
      </w:r>
      <w:r w:rsidR="00ED42FD" w:rsidRPr="00F9270E">
        <w:rPr>
          <w:rFonts w:cstheme="minorHAnsi"/>
          <w:b/>
        </w:rPr>
        <w:t> </w:t>
      </w:r>
      <w:r w:rsidR="00ED42FD" w:rsidRPr="00F9270E">
        <w:rPr>
          <w:rFonts w:cstheme="minorHAnsi"/>
        </w:rPr>
        <w:t>:</w:t>
      </w:r>
    </w:p>
    <w:p w14:paraId="66D9FD76" w14:textId="77777777" w:rsidR="00ED42FD" w:rsidRPr="0020732E" w:rsidRDefault="00ED42FD" w:rsidP="00474C36">
      <w:pPr>
        <w:pStyle w:val="Paragraphedeliste"/>
        <w:numPr>
          <w:ilvl w:val="0"/>
          <w:numId w:val="6"/>
        </w:numPr>
        <w:jc w:val="both"/>
        <w:rPr>
          <w:rFonts w:cstheme="minorHAnsi"/>
        </w:rPr>
      </w:pPr>
      <w:r w:rsidRPr="0020732E">
        <w:rPr>
          <w:rFonts w:cstheme="minorHAnsi"/>
        </w:rPr>
        <w:t>Caractère d’urgence : maintien au domicile de la personne âgée de plus en plus compliqué, dégradation importante de l’autonomie de la personne âgée ;</w:t>
      </w:r>
    </w:p>
    <w:p w14:paraId="53DD82A4" w14:textId="5E392FDA" w:rsidR="00ED42FD" w:rsidRPr="0020732E" w:rsidRDefault="00DB244D" w:rsidP="00474C36">
      <w:pPr>
        <w:pStyle w:val="Paragraphedeliste"/>
        <w:numPr>
          <w:ilvl w:val="0"/>
          <w:numId w:val="6"/>
        </w:numPr>
        <w:jc w:val="both"/>
        <w:rPr>
          <w:rFonts w:cstheme="minorHAnsi"/>
        </w:rPr>
      </w:pPr>
      <w:r>
        <w:rPr>
          <w:rFonts w:cstheme="minorHAnsi"/>
        </w:rPr>
        <w:t>S</w:t>
      </w:r>
      <w:r w:rsidR="00ED42FD" w:rsidRPr="0020732E">
        <w:rPr>
          <w:rFonts w:cstheme="minorHAnsi"/>
        </w:rPr>
        <w:t>ortie d’hospitalisation ;</w:t>
      </w:r>
    </w:p>
    <w:p w14:paraId="73E9B833" w14:textId="527FB012" w:rsidR="00ED42FD" w:rsidRDefault="00ED42FD" w:rsidP="00474C36">
      <w:pPr>
        <w:pStyle w:val="Paragraphedeliste"/>
        <w:numPr>
          <w:ilvl w:val="0"/>
          <w:numId w:val="6"/>
        </w:numPr>
        <w:jc w:val="both"/>
        <w:rPr>
          <w:rFonts w:cstheme="minorHAnsi"/>
        </w:rPr>
      </w:pPr>
      <w:r w:rsidRPr="0020732E">
        <w:rPr>
          <w:rFonts w:cstheme="minorHAnsi"/>
        </w:rPr>
        <w:t>Reprise de l’activi</w:t>
      </w:r>
      <w:r w:rsidR="00D654BD">
        <w:rPr>
          <w:rFonts w:cstheme="minorHAnsi"/>
        </w:rPr>
        <w:t>té professionnelle de l’aidant s</w:t>
      </w:r>
      <w:r w:rsidRPr="0020732E">
        <w:rPr>
          <w:rFonts w:cstheme="minorHAnsi"/>
        </w:rPr>
        <w:t xml:space="preserve">ans possibilité de répit à domicile. </w:t>
      </w:r>
    </w:p>
    <w:p w14:paraId="079275DD" w14:textId="12BB4AC2" w:rsidR="00DB244D" w:rsidRDefault="00DB244D" w:rsidP="00474C36">
      <w:pPr>
        <w:pStyle w:val="Paragraphedeliste"/>
        <w:numPr>
          <w:ilvl w:val="0"/>
          <w:numId w:val="6"/>
        </w:numPr>
        <w:jc w:val="both"/>
        <w:rPr>
          <w:rFonts w:cstheme="minorHAnsi"/>
        </w:rPr>
      </w:pPr>
      <w:r>
        <w:rPr>
          <w:rFonts w:cstheme="minorHAnsi"/>
        </w:rPr>
        <w:t xml:space="preserve">Dégradation importante de l’autonomie </w:t>
      </w:r>
      <w:r w:rsidR="006913F2">
        <w:rPr>
          <w:rFonts w:cstheme="minorHAnsi"/>
        </w:rPr>
        <w:t>sans possibilité d’accompagnement à domicile de substitution</w:t>
      </w:r>
    </w:p>
    <w:p w14:paraId="362FC2C7" w14:textId="77777777" w:rsidR="007479D8" w:rsidRPr="009C3DE2" w:rsidRDefault="007479D8" w:rsidP="007479D8">
      <w:pPr>
        <w:pStyle w:val="Paragraphedeliste"/>
        <w:jc w:val="both"/>
        <w:rPr>
          <w:rFonts w:cstheme="minorHAnsi"/>
          <w:sz w:val="18"/>
          <w:szCs w:val="18"/>
        </w:rPr>
      </w:pPr>
    </w:p>
    <w:p w14:paraId="567838C2" w14:textId="1D9E5B0E" w:rsidR="004D4E64" w:rsidRDefault="00D654BD" w:rsidP="007479D8">
      <w:pPr>
        <w:pStyle w:val="Paragraphedeliste"/>
        <w:numPr>
          <w:ilvl w:val="0"/>
          <w:numId w:val="29"/>
        </w:numPr>
        <w:autoSpaceDE w:val="0"/>
        <w:autoSpaceDN w:val="0"/>
        <w:adjustRightInd w:val="0"/>
        <w:rPr>
          <w:rFonts w:cstheme="minorHAnsi"/>
          <w:b/>
          <w:bCs/>
        </w:rPr>
      </w:pPr>
      <w:r w:rsidRPr="007479D8">
        <w:rPr>
          <w:rFonts w:cstheme="minorHAnsi"/>
          <w:b/>
          <w:bCs/>
        </w:rPr>
        <w:t xml:space="preserve">Une distinction doit être </w:t>
      </w:r>
      <w:r w:rsidR="00871148">
        <w:rPr>
          <w:rFonts w:cstheme="minorHAnsi"/>
          <w:b/>
          <w:bCs/>
        </w:rPr>
        <w:t>réalisée</w:t>
      </w:r>
      <w:r w:rsidRPr="007479D8">
        <w:rPr>
          <w:rFonts w:cstheme="minorHAnsi"/>
          <w:b/>
          <w:bCs/>
        </w:rPr>
        <w:t xml:space="preserve"> selon la situation de</w:t>
      </w:r>
      <w:r w:rsidR="004D4E64" w:rsidRPr="007479D8">
        <w:rPr>
          <w:rFonts w:cstheme="minorHAnsi"/>
          <w:b/>
          <w:bCs/>
        </w:rPr>
        <w:t xml:space="preserve"> l’établissement </w:t>
      </w:r>
      <w:r w:rsidRPr="007479D8">
        <w:rPr>
          <w:rFonts w:cstheme="minorHAnsi"/>
          <w:b/>
          <w:bCs/>
        </w:rPr>
        <w:t>:</w:t>
      </w:r>
    </w:p>
    <w:p w14:paraId="28DB02D1" w14:textId="77777777" w:rsidR="00DB1C8F" w:rsidRPr="00EA4E9C" w:rsidRDefault="00DB1C8F" w:rsidP="00DB1C8F">
      <w:pPr>
        <w:pStyle w:val="Paragraphedeliste"/>
        <w:autoSpaceDE w:val="0"/>
        <w:autoSpaceDN w:val="0"/>
        <w:adjustRightInd w:val="0"/>
        <w:ind w:left="360"/>
        <w:rPr>
          <w:rFonts w:cstheme="minorHAnsi"/>
          <w:b/>
          <w:bCs/>
          <w:sz w:val="16"/>
          <w:szCs w:val="16"/>
        </w:rPr>
      </w:pPr>
    </w:p>
    <w:p w14:paraId="386AEA5D" w14:textId="7507C29F" w:rsidR="00D654BD" w:rsidRPr="00DB1C8F" w:rsidRDefault="00D654BD" w:rsidP="007479D8">
      <w:pPr>
        <w:pStyle w:val="Paragraphedeliste"/>
        <w:numPr>
          <w:ilvl w:val="0"/>
          <w:numId w:val="24"/>
        </w:numPr>
        <w:autoSpaceDE w:val="0"/>
        <w:autoSpaceDN w:val="0"/>
        <w:adjustRightInd w:val="0"/>
        <w:jc w:val="both"/>
        <w:rPr>
          <w:rFonts w:cstheme="minorHAnsi"/>
          <w:b/>
          <w:bCs/>
        </w:rPr>
      </w:pPr>
      <w:r w:rsidRPr="007479D8">
        <w:rPr>
          <w:rFonts w:cstheme="minorHAnsi"/>
          <w:u w:val="single"/>
        </w:rPr>
        <w:t>Les établissements dans lesquels existe un cas de Covid-19 :</w:t>
      </w:r>
      <w:r w:rsidRPr="00096794">
        <w:rPr>
          <w:rFonts w:cstheme="minorHAnsi"/>
        </w:rPr>
        <w:t xml:space="preserve"> les admissions de</w:t>
      </w:r>
      <w:r w:rsidR="004D4E64" w:rsidRPr="00096794">
        <w:rPr>
          <w:rFonts w:cstheme="minorHAnsi"/>
          <w:b/>
          <w:bCs/>
        </w:rPr>
        <w:t xml:space="preserve"> </w:t>
      </w:r>
      <w:r w:rsidRPr="00096794">
        <w:rPr>
          <w:rFonts w:cstheme="minorHAnsi"/>
        </w:rPr>
        <w:t>personnes asymptomatiques et/ou testées négatives sont interdites ; des exceptions</w:t>
      </w:r>
      <w:r w:rsidR="004D4E64" w:rsidRPr="00096794">
        <w:rPr>
          <w:rFonts w:cstheme="minorHAnsi"/>
          <w:b/>
          <w:bCs/>
        </w:rPr>
        <w:t xml:space="preserve"> </w:t>
      </w:r>
      <w:r w:rsidRPr="00096794">
        <w:rPr>
          <w:rFonts w:cstheme="minorHAnsi"/>
        </w:rPr>
        <w:t>à ce principe peuvent être décidées localement, si l’organisation de l’établissement</w:t>
      </w:r>
      <w:r w:rsidR="004D4E64" w:rsidRPr="00096794">
        <w:rPr>
          <w:rFonts w:cstheme="minorHAnsi"/>
          <w:b/>
          <w:bCs/>
        </w:rPr>
        <w:t xml:space="preserve"> </w:t>
      </w:r>
      <w:r w:rsidRPr="00096794">
        <w:rPr>
          <w:rFonts w:cstheme="minorHAnsi"/>
        </w:rPr>
        <w:t>permet d’accueillir les nouveaux résidents de façon extrêmement sécurisée</w:t>
      </w:r>
      <w:r w:rsidR="004D4E64" w:rsidRPr="00096794">
        <w:rPr>
          <w:rFonts w:cstheme="minorHAnsi"/>
          <w:b/>
          <w:bCs/>
        </w:rPr>
        <w:t xml:space="preserve"> </w:t>
      </w:r>
      <w:r w:rsidRPr="00096794">
        <w:rPr>
          <w:rFonts w:cstheme="minorHAnsi"/>
        </w:rPr>
        <w:t xml:space="preserve">(étanchéité des secteurs dédiés </w:t>
      </w:r>
      <w:proofErr w:type="spellStart"/>
      <w:r w:rsidRPr="00096794">
        <w:rPr>
          <w:rFonts w:cstheme="minorHAnsi"/>
        </w:rPr>
        <w:t>covid</w:t>
      </w:r>
      <w:proofErr w:type="spellEnd"/>
      <w:r w:rsidRPr="00096794">
        <w:rPr>
          <w:rFonts w:cstheme="minorHAnsi"/>
        </w:rPr>
        <w:t xml:space="preserve"> + et du reste de l’établissement, séparation des</w:t>
      </w:r>
      <w:r w:rsidR="004D4E64" w:rsidRPr="00096794">
        <w:rPr>
          <w:rFonts w:cstheme="minorHAnsi"/>
          <w:b/>
          <w:bCs/>
        </w:rPr>
        <w:t xml:space="preserve"> </w:t>
      </w:r>
      <w:r w:rsidRPr="00096794">
        <w:rPr>
          <w:rFonts w:cstheme="minorHAnsi"/>
        </w:rPr>
        <w:t xml:space="preserve">personnels, </w:t>
      </w:r>
      <w:proofErr w:type="spellStart"/>
      <w:r w:rsidRPr="00096794">
        <w:rPr>
          <w:rFonts w:cstheme="minorHAnsi"/>
        </w:rPr>
        <w:t>etc</w:t>
      </w:r>
      <w:proofErr w:type="spellEnd"/>
      <w:r w:rsidRPr="00096794">
        <w:rPr>
          <w:rFonts w:cstheme="minorHAnsi"/>
        </w:rPr>
        <w:t>), et sous réserve de l’accord explicite et éclairé du résident et, le cas</w:t>
      </w:r>
      <w:r w:rsidR="004D4E64" w:rsidRPr="00096794">
        <w:rPr>
          <w:rFonts w:cstheme="minorHAnsi"/>
          <w:b/>
          <w:bCs/>
        </w:rPr>
        <w:t xml:space="preserve"> </w:t>
      </w:r>
      <w:r w:rsidRPr="00096794">
        <w:rPr>
          <w:rFonts w:cstheme="minorHAnsi"/>
        </w:rPr>
        <w:t>échéant, de sa famille ; si l’établissement n’a pas bénéficié antérieurement d’un</w:t>
      </w:r>
      <w:r w:rsidR="004D4E64" w:rsidRPr="00096794">
        <w:rPr>
          <w:rFonts w:cstheme="minorHAnsi"/>
          <w:b/>
          <w:bCs/>
        </w:rPr>
        <w:t xml:space="preserve"> </w:t>
      </w:r>
      <w:r w:rsidRPr="00096794">
        <w:rPr>
          <w:rFonts w:cstheme="minorHAnsi"/>
        </w:rPr>
        <w:t>contact avec un appui en hygiène (</w:t>
      </w:r>
      <w:proofErr w:type="spellStart"/>
      <w:r w:rsidRPr="00096794">
        <w:rPr>
          <w:rFonts w:cstheme="minorHAnsi"/>
        </w:rPr>
        <w:t>CPias</w:t>
      </w:r>
      <w:proofErr w:type="spellEnd"/>
      <w:r w:rsidRPr="00096794">
        <w:rPr>
          <w:rFonts w:cstheme="minorHAnsi"/>
        </w:rPr>
        <w:t xml:space="preserve">, équipe d’hygiène hospitalière, </w:t>
      </w:r>
      <w:proofErr w:type="spellStart"/>
      <w:r w:rsidRPr="00096794">
        <w:rPr>
          <w:rFonts w:cstheme="minorHAnsi"/>
        </w:rPr>
        <w:t>etc</w:t>
      </w:r>
      <w:proofErr w:type="spellEnd"/>
      <w:r w:rsidRPr="00096794">
        <w:rPr>
          <w:rFonts w:cstheme="minorHAnsi"/>
        </w:rPr>
        <w:t>), il est</w:t>
      </w:r>
      <w:r w:rsidR="004D4E64" w:rsidRPr="00096794">
        <w:rPr>
          <w:rFonts w:cstheme="minorHAnsi"/>
          <w:b/>
          <w:bCs/>
        </w:rPr>
        <w:t xml:space="preserve"> </w:t>
      </w:r>
      <w:r w:rsidRPr="00096794">
        <w:rPr>
          <w:rFonts w:cstheme="minorHAnsi"/>
        </w:rPr>
        <w:t>fortement recommandé qu’il sollicite un contact pour avis avant de décider d’une</w:t>
      </w:r>
      <w:r w:rsidR="00BC700F" w:rsidRPr="00096794">
        <w:rPr>
          <w:rFonts w:cstheme="minorHAnsi"/>
          <w:b/>
          <w:bCs/>
        </w:rPr>
        <w:t xml:space="preserve"> </w:t>
      </w:r>
      <w:r w:rsidRPr="00096794">
        <w:rPr>
          <w:rFonts w:cstheme="minorHAnsi"/>
        </w:rPr>
        <w:t>admission exceptionnelle.</w:t>
      </w:r>
    </w:p>
    <w:p w14:paraId="45C23E87" w14:textId="77777777" w:rsidR="00DB1C8F" w:rsidRPr="00EA4E9C" w:rsidRDefault="00DB1C8F" w:rsidP="00DB1C8F">
      <w:pPr>
        <w:pStyle w:val="Paragraphedeliste"/>
        <w:autoSpaceDE w:val="0"/>
        <w:autoSpaceDN w:val="0"/>
        <w:adjustRightInd w:val="0"/>
        <w:jc w:val="both"/>
        <w:rPr>
          <w:rFonts w:cstheme="minorHAnsi"/>
          <w:b/>
          <w:bCs/>
          <w:sz w:val="16"/>
          <w:szCs w:val="16"/>
        </w:rPr>
      </w:pPr>
    </w:p>
    <w:p w14:paraId="55716B74" w14:textId="3F853572" w:rsidR="00096794" w:rsidRDefault="00D654BD" w:rsidP="007479D8">
      <w:pPr>
        <w:pStyle w:val="Paragraphedeliste"/>
        <w:numPr>
          <w:ilvl w:val="0"/>
          <w:numId w:val="24"/>
        </w:numPr>
        <w:autoSpaceDE w:val="0"/>
        <w:autoSpaceDN w:val="0"/>
        <w:adjustRightInd w:val="0"/>
        <w:jc w:val="both"/>
        <w:rPr>
          <w:rFonts w:cstheme="minorHAnsi"/>
        </w:rPr>
      </w:pPr>
      <w:r w:rsidRPr="009C3DE2">
        <w:rPr>
          <w:rFonts w:cstheme="minorHAnsi"/>
          <w:u w:val="single"/>
        </w:rPr>
        <w:t>Les établissements qui n’ont pas de cas avérés ou suspects :</w:t>
      </w:r>
      <w:r w:rsidRPr="00096794">
        <w:rPr>
          <w:rFonts w:cstheme="minorHAnsi"/>
        </w:rPr>
        <w:t xml:space="preserve"> les admissions de</w:t>
      </w:r>
      <w:r w:rsidR="00BC700F" w:rsidRPr="00096794">
        <w:rPr>
          <w:rFonts w:cstheme="minorHAnsi"/>
        </w:rPr>
        <w:t xml:space="preserve"> </w:t>
      </w:r>
      <w:r w:rsidRPr="00096794">
        <w:rPr>
          <w:rFonts w:cstheme="minorHAnsi"/>
        </w:rPr>
        <w:t>personnes symptomatiques sont interdites ainsi que les personnes testées positives</w:t>
      </w:r>
      <w:r w:rsidR="00BC700F" w:rsidRPr="00096794">
        <w:rPr>
          <w:rFonts w:cstheme="minorHAnsi"/>
        </w:rPr>
        <w:t xml:space="preserve"> </w:t>
      </w:r>
      <w:r w:rsidRPr="00096794">
        <w:rPr>
          <w:rFonts w:cstheme="minorHAnsi"/>
        </w:rPr>
        <w:t>mais asymptomatiques. Dans le cas où les tests seraient négatifs, importance de</w:t>
      </w:r>
      <w:r w:rsidR="00BC700F" w:rsidRPr="00096794">
        <w:rPr>
          <w:rFonts w:cstheme="minorHAnsi"/>
        </w:rPr>
        <w:t xml:space="preserve"> </w:t>
      </w:r>
      <w:r w:rsidRPr="00096794">
        <w:rPr>
          <w:rFonts w:cstheme="minorHAnsi"/>
        </w:rPr>
        <w:t>maintenir les mesures barrières.</w:t>
      </w:r>
    </w:p>
    <w:p w14:paraId="74603844" w14:textId="77777777" w:rsidR="009C3DE2" w:rsidRPr="003704ED" w:rsidRDefault="009C3DE2" w:rsidP="009C3DE2">
      <w:pPr>
        <w:pStyle w:val="Paragraphedeliste"/>
        <w:autoSpaceDE w:val="0"/>
        <w:autoSpaceDN w:val="0"/>
        <w:adjustRightInd w:val="0"/>
        <w:jc w:val="both"/>
        <w:rPr>
          <w:rFonts w:cstheme="minorHAnsi"/>
        </w:rPr>
      </w:pPr>
    </w:p>
    <w:p w14:paraId="51248B38" w14:textId="56B4D0CD" w:rsidR="00096794" w:rsidRPr="00AF24B5" w:rsidRDefault="00096794" w:rsidP="00AF24B5">
      <w:pPr>
        <w:pStyle w:val="Paragraphedeliste"/>
        <w:numPr>
          <w:ilvl w:val="0"/>
          <w:numId w:val="29"/>
        </w:numPr>
        <w:autoSpaceDE w:val="0"/>
        <w:autoSpaceDN w:val="0"/>
        <w:adjustRightInd w:val="0"/>
        <w:rPr>
          <w:rFonts w:cstheme="minorHAnsi"/>
          <w:b/>
          <w:bCs/>
        </w:rPr>
      </w:pPr>
      <w:r w:rsidRPr="00AF24B5">
        <w:rPr>
          <w:rFonts w:cstheme="minorHAnsi"/>
          <w:b/>
          <w:bCs/>
        </w:rPr>
        <w:t>Evolution des mesures de prévention préalable et concomitante à l’admission</w:t>
      </w:r>
      <w:r w:rsidR="00470E44" w:rsidRPr="00AF24B5">
        <w:rPr>
          <w:rFonts w:cstheme="minorHAnsi"/>
          <w:b/>
          <w:bCs/>
        </w:rPr>
        <w:t> :</w:t>
      </w:r>
    </w:p>
    <w:p w14:paraId="7DC158ED" w14:textId="3638E4A3" w:rsidR="00096794" w:rsidRDefault="00096794" w:rsidP="00B517BF">
      <w:pPr>
        <w:pStyle w:val="Paragraphedeliste"/>
        <w:numPr>
          <w:ilvl w:val="0"/>
          <w:numId w:val="30"/>
        </w:numPr>
        <w:autoSpaceDE w:val="0"/>
        <w:autoSpaceDN w:val="0"/>
        <w:adjustRightInd w:val="0"/>
        <w:jc w:val="both"/>
        <w:rPr>
          <w:rFonts w:cstheme="minorHAnsi"/>
        </w:rPr>
      </w:pPr>
      <w:r w:rsidRPr="00AF24B5">
        <w:rPr>
          <w:rFonts w:cstheme="minorHAnsi"/>
        </w:rPr>
        <w:t>L’entrée d’un nouveau résident ne doit être autorisé</w:t>
      </w:r>
      <w:r w:rsidR="003704ED" w:rsidRPr="00AF24B5">
        <w:rPr>
          <w:rFonts w:cstheme="minorHAnsi"/>
        </w:rPr>
        <w:t xml:space="preserve">e qu’après un test diagnostique </w:t>
      </w:r>
      <w:r w:rsidRPr="00AF24B5">
        <w:rPr>
          <w:rFonts w:cstheme="minorHAnsi"/>
        </w:rPr>
        <w:t xml:space="preserve">RT-PCR (virologique) effectué dans une temporalité </w:t>
      </w:r>
      <w:r w:rsidR="003704ED" w:rsidRPr="00AF24B5">
        <w:rPr>
          <w:rFonts w:cstheme="minorHAnsi"/>
        </w:rPr>
        <w:t xml:space="preserve">immédiate avant l’admission, et </w:t>
      </w:r>
      <w:r w:rsidRPr="00AF24B5">
        <w:rPr>
          <w:rFonts w:cstheme="minorHAnsi"/>
        </w:rPr>
        <w:t>donc idéalement à J-2 et sinon à J-1, le résult</w:t>
      </w:r>
      <w:r w:rsidR="003704ED" w:rsidRPr="00AF24B5">
        <w:rPr>
          <w:rFonts w:cstheme="minorHAnsi"/>
        </w:rPr>
        <w:t xml:space="preserve">at du test déclenchant (ou non) </w:t>
      </w:r>
      <w:r w:rsidRPr="00AF24B5">
        <w:rPr>
          <w:rFonts w:cstheme="minorHAnsi"/>
        </w:rPr>
        <w:t>l’admission.</w:t>
      </w:r>
    </w:p>
    <w:p w14:paraId="1D24B98D" w14:textId="2CF1C35B" w:rsidR="00096794" w:rsidRDefault="00096794" w:rsidP="00B517BF">
      <w:pPr>
        <w:pStyle w:val="Paragraphedeliste"/>
        <w:numPr>
          <w:ilvl w:val="0"/>
          <w:numId w:val="30"/>
        </w:numPr>
        <w:autoSpaceDE w:val="0"/>
        <w:autoSpaceDN w:val="0"/>
        <w:adjustRightInd w:val="0"/>
        <w:jc w:val="both"/>
        <w:rPr>
          <w:rFonts w:cstheme="minorHAnsi"/>
        </w:rPr>
      </w:pPr>
      <w:r w:rsidRPr="00AF24B5">
        <w:rPr>
          <w:rFonts w:cstheme="minorHAnsi"/>
        </w:rPr>
        <w:t>Préparation en amont de l’entrée : un trousseau d</w:t>
      </w:r>
      <w:r w:rsidR="003704ED" w:rsidRPr="00AF24B5">
        <w:rPr>
          <w:rFonts w:cstheme="minorHAnsi"/>
        </w:rPr>
        <w:t xml:space="preserve">e vêtements nécessaires préparé </w:t>
      </w:r>
      <w:r w:rsidRPr="00AF24B5">
        <w:rPr>
          <w:rFonts w:cstheme="minorHAnsi"/>
        </w:rPr>
        <w:t>par la famille et vêtements préalablement et i</w:t>
      </w:r>
      <w:r w:rsidR="003704ED" w:rsidRPr="00AF24B5">
        <w:rPr>
          <w:rFonts w:cstheme="minorHAnsi"/>
        </w:rPr>
        <w:t>mpérativement marqués doit être</w:t>
      </w:r>
      <w:r w:rsidR="00C56675" w:rsidRPr="00AF24B5">
        <w:rPr>
          <w:rFonts w:cstheme="minorHAnsi"/>
        </w:rPr>
        <w:t xml:space="preserve"> </w:t>
      </w:r>
      <w:r w:rsidRPr="00AF24B5">
        <w:rPr>
          <w:rFonts w:cstheme="minorHAnsi"/>
        </w:rPr>
        <w:t>apporté afin d’éviter les entrées/sorties non nécessaires au sein de l’établissement.</w:t>
      </w:r>
    </w:p>
    <w:p w14:paraId="0281BC20" w14:textId="762FA10B" w:rsidR="00096794" w:rsidRDefault="00096794" w:rsidP="00B517BF">
      <w:pPr>
        <w:pStyle w:val="Paragraphedeliste"/>
        <w:numPr>
          <w:ilvl w:val="0"/>
          <w:numId w:val="30"/>
        </w:numPr>
        <w:autoSpaceDE w:val="0"/>
        <w:autoSpaceDN w:val="0"/>
        <w:adjustRightInd w:val="0"/>
        <w:jc w:val="both"/>
        <w:rPr>
          <w:rFonts w:cstheme="minorHAnsi"/>
        </w:rPr>
      </w:pPr>
      <w:r w:rsidRPr="00AF24B5">
        <w:rPr>
          <w:rFonts w:cstheme="minorHAnsi"/>
        </w:rPr>
        <w:t>Lors de l'entrée dans l'établissement, limitation de l</w:t>
      </w:r>
      <w:r w:rsidR="00C56675" w:rsidRPr="00AF24B5">
        <w:rPr>
          <w:rFonts w:cstheme="minorHAnsi"/>
        </w:rPr>
        <w:t xml:space="preserve">a venue de la famille à un seul accompagnateur, </w:t>
      </w:r>
      <w:r w:rsidRPr="00AF24B5">
        <w:rPr>
          <w:rFonts w:cstheme="minorHAnsi"/>
        </w:rPr>
        <w:t>interdiction des visites de préadmission.</w:t>
      </w:r>
    </w:p>
    <w:p w14:paraId="043AAB96" w14:textId="65F1D105" w:rsidR="00096794" w:rsidRDefault="00096794" w:rsidP="00B517BF">
      <w:pPr>
        <w:pStyle w:val="Paragraphedeliste"/>
        <w:numPr>
          <w:ilvl w:val="0"/>
          <w:numId w:val="30"/>
        </w:numPr>
        <w:autoSpaceDE w:val="0"/>
        <w:autoSpaceDN w:val="0"/>
        <w:adjustRightInd w:val="0"/>
        <w:jc w:val="both"/>
        <w:rPr>
          <w:rFonts w:cstheme="minorHAnsi"/>
        </w:rPr>
      </w:pPr>
      <w:r w:rsidRPr="00AF24B5">
        <w:rPr>
          <w:rFonts w:cstheme="minorHAnsi"/>
        </w:rPr>
        <w:t>Une information éclairée est délivrée aux familles o</w:t>
      </w:r>
      <w:r w:rsidR="00C56675" w:rsidRPr="00AF24B5">
        <w:rPr>
          <w:rFonts w:cstheme="minorHAnsi"/>
        </w:rPr>
        <w:t xml:space="preserve">u proches sur le fait que </w:t>
      </w:r>
      <w:r w:rsidRPr="00AF24B5">
        <w:rPr>
          <w:rFonts w:cstheme="minorHAnsi"/>
        </w:rPr>
        <w:t>l’admission se fait dans un contexte particulier (vis</w:t>
      </w:r>
      <w:r w:rsidR="00C56675" w:rsidRPr="00AF24B5">
        <w:rPr>
          <w:rFonts w:cstheme="minorHAnsi"/>
        </w:rPr>
        <w:t xml:space="preserve">ites limitées, temps collectifs </w:t>
      </w:r>
      <w:r w:rsidR="00871148">
        <w:rPr>
          <w:rFonts w:cstheme="minorHAnsi"/>
        </w:rPr>
        <w:t>limités)</w:t>
      </w:r>
    </w:p>
    <w:p w14:paraId="66FF3760" w14:textId="2C13B2D0" w:rsidR="00096794" w:rsidRPr="00AF24B5" w:rsidRDefault="00C56675" w:rsidP="00B517BF">
      <w:pPr>
        <w:pStyle w:val="Paragraphedeliste"/>
        <w:numPr>
          <w:ilvl w:val="0"/>
          <w:numId w:val="30"/>
        </w:numPr>
        <w:autoSpaceDE w:val="0"/>
        <w:autoSpaceDN w:val="0"/>
        <w:adjustRightInd w:val="0"/>
        <w:jc w:val="both"/>
        <w:rPr>
          <w:rFonts w:cstheme="minorHAnsi"/>
        </w:rPr>
      </w:pPr>
      <w:r w:rsidRPr="00AF24B5">
        <w:rPr>
          <w:rFonts w:cstheme="minorHAnsi"/>
        </w:rPr>
        <w:t>L</w:t>
      </w:r>
      <w:r w:rsidR="00096794" w:rsidRPr="00AF24B5">
        <w:rPr>
          <w:rFonts w:cstheme="minorHAnsi"/>
        </w:rPr>
        <w:t>es personnes nouvellement admises sont ensu</w:t>
      </w:r>
      <w:r w:rsidRPr="00AF24B5">
        <w:rPr>
          <w:rFonts w:cstheme="minorHAnsi"/>
        </w:rPr>
        <w:t xml:space="preserve">ite confinées dans leur chambre </w:t>
      </w:r>
      <w:r w:rsidR="00096794" w:rsidRPr="00AF24B5">
        <w:rPr>
          <w:rFonts w:cstheme="minorHAnsi"/>
        </w:rPr>
        <w:t>selon que le département où se trouve l‘établissement est classé vert ou rouge :</w:t>
      </w:r>
    </w:p>
    <w:p w14:paraId="38527346" w14:textId="5438E8D0" w:rsidR="00096794" w:rsidRPr="00470E44" w:rsidRDefault="00096794" w:rsidP="00B517BF">
      <w:pPr>
        <w:pStyle w:val="Paragraphedeliste"/>
        <w:numPr>
          <w:ilvl w:val="0"/>
          <w:numId w:val="31"/>
        </w:numPr>
        <w:autoSpaceDE w:val="0"/>
        <w:autoSpaceDN w:val="0"/>
        <w:adjustRightInd w:val="0"/>
        <w:jc w:val="both"/>
        <w:rPr>
          <w:rFonts w:cstheme="minorHAnsi"/>
        </w:rPr>
      </w:pPr>
      <w:r w:rsidRPr="00470E44">
        <w:rPr>
          <w:rFonts w:cstheme="minorHAnsi"/>
        </w:rPr>
        <w:t>Dans les départements « rouges » : le confine</w:t>
      </w:r>
      <w:r w:rsidR="00C56675" w:rsidRPr="00470E44">
        <w:rPr>
          <w:rFonts w:cstheme="minorHAnsi"/>
        </w:rPr>
        <w:t xml:space="preserve">ment en chambre est obligatoire </w:t>
      </w:r>
      <w:r w:rsidRPr="00470E44">
        <w:rPr>
          <w:rFonts w:cstheme="minorHAnsi"/>
        </w:rPr>
        <w:t>pendant une durée de 14 jours. Par ailleurs, un</w:t>
      </w:r>
      <w:r w:rsidR="00C56675" w:rsidRPr="00470E44">
        <w:rPr>
          <w:rFonts w:cstheme="minorHAnsi"/>
        </w:rPr>
        <w:t xml:space="preserve">e prise de température frontale </w:t>
      </w:r>
      <w:r w:rsidRPr="00470E44">
        <w:rPr>
          <w:rFonts w:cstheme="minorHAnsi"/>
        </w:rPr>
        <w:t>est systématiquement mise en place avec une surveillance médicale rapprochée.</w:t>
      </w:r>
    </w:p>
    <w:p w14:paraId="205F0C85" w14:textId="1D33AC2A" w:rsidR="00096794" w:rsidRPr="00470E44" w:rsidRDefault="00096794" w:rsidP="00260752">
      <w:pPr>
        <w:pStyle w:val="Paragraphedeliste"/>
        <w:autoSpaceDE w:val="0"/>
        <w:autoSpaceDN w:val="0"/>
        <w:adjustRightInd w:val="0"/>
        <w:ind w:left="1800"/>
        <w:jc w:val="both"/>
        <w:rPr>
          <w:rFonts w:cstheme="minorHAnsi"/>
        </w:rPr>
      </w:pPr>
      <w:r w:rsidRPr="00470E44">
        <w:rPr>
          <w:rFonts w:cstheme="minorHAnsi"/>
        </w:rPr>
        <w:t xml:space="preserve">Les personnes </w:t>
      </w:r>
      <w:proofErr w:type="spellStart"/>
      <w:r w:rsidRPr="00470E44">
        <w:rPr>
          <w:rFonts w:cstheme="minorHAnsi"/>
        </w:rPr>
        <w:t>déambulantes</w:t>
      </w:r>
      <w:proofErr w:type="spellEnd"/>
      <w:r w:rsidRPr="00470E44">
        <w:rPr>
          <w:rFonts w:cstheme="minorHAnsi"/>
        </w:rPr>
        <w:t xml:space="preserve"> ne</w:t>
      </w:r>
      <w:r w:rsidR="00C56675" w:rsidRPr="00470E44">
        <w:rPr>
          <w:rFonts w:cstheme="minorHAnsi"/>
        </w:rPr>
        <w:t xml:space="preserve"> pourront être admises que dans </w:t>
      </w:r>
      <w:r w:rsidRPr="00470E44">
        <w:rPr>
          <w:rFonts w:cstheme="minorHAnsi"/>
        </w:rPr>
        <w:t xml:space="preserve">l’hypothèse où la déambulation se fait </w:t>
      </w:r>
      <w:r w:rsidR="00C56675" w:rsidRPr="00470E44">
        <w:rPr>
          <w:rFonts w:cstheme="minorHAnsi"/>
        </w:rPr>
        <w:t xml:space="preserve">pendant 14 jours dans un espace </w:t>
      </w:r>
      <w:r w:rsidRPr="00470E44">
        <w:rPr>
          <w:rFonts w:cstheme="minorHAnsi"/>
        </w:rPr>
        <w:t>sécurisé vis-à-vis des autres résidents.</w:t>
      </w:r>
    </w:p>
    <w:p w14:paraId="1B772447" w14:textId="3BC506AB" w:rsidR="00096794" w:rsidRDefault="00096794" w:rsidP="00B517BF">
      <w:pPr>
        <w:pStyle w:val="Paragraphedeliste"/>
        <w:numPr>
          <w:ilvl w:val="0"/>
          <w:numId w:val="31"/>
        </w:numPr>
        <w:autoSpaceDE w:val="0"/>
        <w:autoSpaceDN w:val="0"/>
        <w:adjustRightInd w:val="0"/>
        <w:jc w:val="both"/>
        <w:rPr>
          <w:rFonts w:cstheme="minorHAnsi"/>
        </w:rPr>
      </w:pPr>
      <w:r w:rsidRPr="00470E44">
        <w:rPr>
          <w:rFonts w:cstheme="minorHAnsi"/>
        </w:rPr>
        <w:t>Dans les départements « verts » le confinement en chambre n’est pas obligatoire</w:t>
      </w:r>
      <w:r w:rsidR="00C56675" w:rsidRPr="00470E44">
        <w:rPr>
          <w:rFonts w:cstheme="minorHAnsi"/>
        </w:rPr>
        <w:t xml:space="preserve"> </w:t>
      </w:r>
      <w:r w:rsidRPr="00470E44">
        <w:rPr>
          <w:rFonts w:cstheme="minorHAnsi"/>
        </w:rPr>
        <w:t>mais une prise de température frontale est</w:t>
      </w:r>
      <w:r w:rsidR="00C56675" w:rsidRPr="00470E44">
        <w:rPr>
          <w:rFonts w:cstheme="minorHAnsi"/>
        </w:rPr>
        <w:t xml:space="preserve"> systématiquement mise en place </w:t>
      </w:r>
      <w:r w:rsidRPr="00470E44">
        <w:rPr>
          <w:rFonts w:cstheme="minorHAnsi"/>
        </w:rPr>
        <w:t>quotidiennement avec une surveillance médicale rapprochée.</w:t>
      </w:r>
    </w:p>
    <w:p w14:paraId="109D990D" w14:textId="77777777" w:rsidR="005D05EC" w:rsidRPr="005136C7" w:rsidRDefault="005D05EC" w:rsidP="005D05EC">
      <w:pPr>
        <w:pStyle w:val="Paragraphedeliste"/>
        <w:autoSpaceDE w:val="0"/>
        <w:autoSpaceDN w:val="0"/>
        <w:adjustRightInd w:val="0"/>
        <w:ind w:left="1800"/>
        <w:jc w:val="both"/>
        <w:rPr>
          <w:rFonts w:cstheme="minorHAnsi"/>
          <w:sz w:val="16"/>
          <w:szCs w:val="16"/>
        </w:rPr>
      </w:pPr>
    </w:p>
    <w:p w14:paraId="0DE7E043" w14:textId="280B9B1F" w:rsidR="00ED42FD" w:rsidRDefault="00116863" w:rsidP="005D05EC">
      <w:pPr>
        <w:pStyle w:val="Paragraphedeliste"/>
        <w:numPr>
          <w:ilvl w:val="0"/>
          <w:numId w:val="29"/>
        </w:numPr>
        <w:jc w:val="both"/>
        <w:rPr>
          <w:rFonts w:cstheme="minorHAnsi"/>
          <w:i/>
        </w:rPr>
      </w:pPr>
      <w:r w:rsidRPr="005D05EC">
        <w:rPr>
          <w:rFonts w:cstheme="minorHAnsi"/>
          <w:i/>
        </w:rPr>
        <w:t xml:space="preserve">Préciser </w:t>
      </w:r>
      <w:r w:rsidR="00575F71" w:rsidRPr="005D05EC">
        <w:rPr>
          <w:rFonts w:cstheme="minorHAnsi"/>
          <w:i/>
        </w:rPr>
        <w:t>l</w:t>
      </w:r>
      <w:r w:rsidRPr="005D05EC">
        <w:rPr>
          <w:rFonts w:cstheme="minorHAnsi"/>
          <w:i/>
        </w:rPr>
        <w:t xml:space="preserve">a situation </w:t>
      </w:r>
      <w:r w:rsidR="005D05EC" w:rsidRPr="005D05EC">
        <w:rPr>
          <w:rFonts w:cstheme="minorHAnsi"/>
          <w:i/>
        </w:rPr>
        <w:t xml:space="preserve">particulière de l’établissement </w:t>
      </w:r>
      <w:r w:rsidRPr="005D05EC">
        <w:rPr>
          <w:rFonts w:cstheme="minorHAnsi"/>
          <w:i/>
        </w:rPr>
        <w:t>: a</w:t>
      </w:r>
      <w:r w:rsidR="005D05EC">
        <w:rPr>
          <w:rFonts w:cstheme="minorHAnsi"/>
          <w:i/>
        </w:rPr>
        <w:t>u …</w:t>
      </w:r>
      <w:r w:rsidR="009B736F" w:rsidRPr="005D05EC">
        <w:rPr>
          <w:rFonts w:cstheme="minorHAnsi"/>
          <w:i/>
        </w:rPr>
        <w:t xml:space="preserve"> mai </w:t>
      </w:r>
      <w:r w:rsidRPr="005D05EC">
        <w:rPr>
          <w:rFonts w:cstheme="minorHAnsi"/>
          <w:i/>
        </w:rPr>
        <w:t>2020, l</w:t>
      </w:r>
      <w:r w:rsidR="005D05EC">
        <w:rPr>
          <w:rFonts w:cstheme="minorHAnsi"/>
          <w:i/>
        </w:rPr>
        <w:t xml:space="preserve">’établissement </w:t>
      </w:r>
      <w:r w:rsidR="00ED42FD" w:rsidRPr="005D05EC">
        <w:rPr>
          <w:rFonts w:cstheme="minorHAnsi"/>
          <w:i/>
        </w:rPr>
        <w:t>n</w:t>
      </w:r>
      <w:r w:rsidR="00575F71" w:rsidRPr="005D05EC">
        <w:rPr>
          <w:rFonts w:cstheme="minorHAnsi"/>
          <w:i/>
        </w:rPr>
        <w:t xml:space="preserve">e peut reprendre les admissions / peut reprendre, </w:t>
      </w:r>
      <w:r w:rsidR="00575F71" w:rsidRPr="005D05EC">
        <w:rPr>
          <w:rFonts w:cstheme="minorHAnsi"/>
          <w:i/>
          <w:u w:val="single"/>
        </w:rPr>
        <w:t>sous conditions</w:t>
      </w:r>
      <w:r w:rsidR="00575F71" w:rsidRPr="005D05EC">
        <w:rPr>
          <w:rFonts w:cstheme="minorHAnsi"/>
          <w:i/>
        </w:rPr>
        <w:t>, les admissions</w:t>
      </w:r>
      <w:r w:rsidR="008C7057">
        <w:rPr>
          <w:rFonts w:cstheme="minorHAnsi"/>
          <w:i/>
        </w:rPr>
        <w:t>.</w:t>
      </w:r>
    </w:p>
    <w:p w14:paraId="604AAA35" w14:textId="77777777" w:rsidR="008E4253" w:rsidRPr="007A21AA" w:rsidRDefault="008E4253" w:rsidP="008E4253">
      <w:pPr>
        <w:pStyle w:val="Paragraphedeliste"/>
        <w:ind w:left="360"/>
        <w:jc w:val="both"/>
        <w:rPr>
          <w:rFonts w:cstheme="minorHAnsi"/>
          <w:i/>
          <w:sz w:val="16"/>
          <w:szCs w:val="16"/>
        </w:rPr>
      </w:pPr>
    </w:p>
    <w:p w14:paraId="1891E916" w14:textId="7EBBB223" w:rsidR="008C7057" w:rsidRDefault="008C7057" w:rsidP="005D05EC">
      <w:pPr>
        <w:pStyle w:val="Paragraphedeliste"/>
        <w:numPr>
          <w:ilvl w:val="0"/>
          <w:numId w:val="29"/>
        </w:numPr>
        <w:jc w:val="both"/>
        <w:rPr>
          <w:rFonts w:cstheme="minorHAnsi"/>
          <w:i/>
        </w:rPr>
      </w:pPr>
      <w:r>
        <w:rPr>
          <w:rFonts w:cstheme="minorHAnsi"/>
          <w:i/>
        </w:rPr>
        <w:t xml:space="preserve">Déterminer les </w:t>
      </w:r>
      <w:r w:rsidR="008E3C4F">
        <w:rPr>
          <w:rFonts w:cstheme="minorHAnsi"/>
          <w:i/>
        </w:rPr>
        <w:t xml:space="preserve">conditions et </w:t>
      </w:r>
      <w:r>
        <w:rPr>
          <w:rFonts w:cstheme="minorHAnsi"/>
          <w:i/>
        </w:rPr>
        <w:t>consignes applicables relatives aux nouvelles admissions (décision d’admission, critères, condition</w:t>
      </w:r>
      <w:r w:rsidR="00431C11">
        <w:rPr>
          <w:rFonts w:cstheme="minorHAnsi"/>
          <w:i/>
        </w:rPr>
        <w:t>s, accompagnement de l’admission)</w:t>
      </w:r>
    </w:p>
    <w:p w14:paraId="7469DD6B" w14:textId="1DE78067" w:rsidR="0098069E" w:rsidRPr="006A39B7" w:rsidRDefault="0098069E" w:rsidP="006A39B7">
      <w:pPr>
        <w:jc w:val="both"/>
        <w:rPr>
          <w:sz w:val="16"/>
          <w:szCs w:val="16"/>
        </w:rPr>
      </w:pPr>
    </w:p>
    <w:p w14:paraId="1C60360D" w14:textId="4AC18783" w:rsidR="0098069E" w:rsidRDefault="001C23BC" w:rsidP="0098069E">
      <w:pPr>
        <w:pStyle w:val="Titre1"/>
        <w:jc w:val="both"/>
      </w:pPr>
      <w:r>
        <w:t xml:space="preserve">ACCUEILS DE JOUR, </w:t>
      </w:r>
      <w:r w:rsidR="00ED42FD">
        <w:t xml:space="preserve">PLATEFORME DE REPIT </w:t>
      </w:r>
    </w:p>
    <w:p w14:paraId="32066505" w14:textId="77777777" w:rsidR="0098069E" w:rsidRPr="00E36B32" w:rsidRDefault="0098069E" w:rsidP="0098069E">
      <w:pPr>
        <w:jc w:val="both"/>
        <w:rPr>
          <w:rFonts w:asciiTheme="majorHAnsi" w:hAnsiTheme="majorHAnsi"/>
          <w:sz w:val="16"/>
          <w:szCs w:val="16"/>
        </w:rPr>
      </w:pPr>
    </w:p>
    <w:p w14:paraId="472C1728" w14:textId="77777777" w:rsidR="00260752" w:rsidRPr="00F9270E" w:rsidRDefault="00260752" w:rsidP="00260752">
      <w:pPr>
        <w:jc w:val="both"/>
        <w:rPr>
          <w:rFonts w:cstheme="minorHAnsi"/>
          <w:b/>
          <w:sz w:val="22"/>
          <w:szCs w:val="22"/>
          <w:u w:val="single"/>
        </w:rPr>
      </w:pPr>
      <w:r w:rsidRPr="00F9270E">
        <w:rPr>
          <w:rFonts w:cstheme="minorHAnsi"/>
          <w:b/>
          <w:sz w:val="22"/>
          <w:szCs w:val="22"/>
          <w:u w:val="single"/>
        </w:rPr>
        <w:t>Recommandations nationales du 10 mai 2020 sur les changements liés au déconfinement :</w:t>
      </w:r>
    </w:p>
    <w:p w14:paraId="01812237" w14:textId="77777777" w:rsidR="00260752" w:rsidRPr="007A21AA" w:rsidRDefault="00260752" w:rsidP="00260752">
      <w:pPr>
        <w:jc w:val="both"/>
        <w:rPr>
          <w:rFonts w:cstheme="minorHAnsi"/>
          <w:sz w:val="18"/>
          <w:szCs w:val="18"/>
        </w:rPr>
      </w:pPr>
    </w:p>
    <w:p w14:paraId="5649F97D" w14:textId="1DA2BD72" w:rsidR="00011497" w:rsidRPr="00C6313B" w:rsidRDefault="0026486D" w:rsidP="008E3C4F">
      <w:pPr>
        <w:jc w:val="both"/>
        <w:rPr>
          <w:rFonts w:cs="Arial"/>
          <w:b/>
          <w:iCs/>
          <w:sz w:val="22"/>
          <w:szCs w:val="22"/>
        </w:rPr>
      </w:pPr>
      <w:r w:rsidRPr="00C6313B">
        <w:rPr>
          <w:rFonts w:cs="Arial"/>
          <w:b/>
          <w:iCs/>
          <w:sz w:val="22"/>
          <w:szCs w:val="22"/>
        </w:rPr>
        <w:t>Seuls les AJ autonomes dans les départements verts peuvent rouvrir, avec des</w:t>
      </w:r>
      <w:r w:rsidR="002910A8">
        <w:rPr>
          <w:rFonts w:cs="Arial"/>
          <w:b/>
          <w:iCs/>
          <w:sz w:val="22"/>
          <w:szCs w:val="22"/>
        </w:rPr>
        <w:t xml:space="preserve"> critères d’admissions stricts :</w:t>
      </w:r>
    </w:p>
    <w:p w14:paraId="625391DA" w14:textId="2D570162" w:rsidR="0026486D" w:rsidRPr="00AF4BAF" w:rsidRDefault="0026486D" w:rsidP="008E3C4F">
      <w:pPr>
        <w:pStyle w:val="Paragraphedeliste"/>
        <w:numPr>
          <w:ilvl w:val="0"/>
          <w:numId w:val="14"/>
        </w:numPr>
        <w:autoSpaceDE w:val="0"/>
        <w:autoSpaceDN w:val="0"/>
        <w:adjustRightInd w:val="0"/>
        <w:spacing w:after="0" w:line="240" w:lineRule="auto"/>
        <w:contextualSpacing w:val="0"/>
        <w:jc w:val="both"/>
        <w:rPr>
          <w:rFonts w:cs="Arial"/>
          <w:iCs/>
        </w:rPr>
      </w:pPr>
      <w:r w:rsidRPr="00AF4BAF">
        <w:rPr>
          <w:rFonts w:cs="Arial"/>
          <w:iCs/>
        </w:rPr>
        <w:t xml:space="preserve">Formations régulières de l’ensemble des personnels et personnes accueilles aux règles d’hygiène et aux mesures barrières ; </w:t>
      </w:r>
    </w:p>
    <w:p w14:paraId="52414675" w14:textId="2507B9E7" w:rsidR="0026486D" w:rsidRPr="00AF4BAF" w:rsidRDefault="0026486D" w:rsidP="008E3C4F">
      <w:pPr>
        <w:pStyle w:val="Paragraphedeliste"/>
        <w:numPr>
          <w:ilvl w:val="0"/>
          <w:numId w:val="14"/>
        </w:numPr>
        <w:autoSpaceDE w:val="0"/>
        <w:autoSpaceDN w:val="0"/>
        <w:adjustRightInd w:val="0"/>
        <w:spacing w:after="0" w:line="240" w:lineRule="auto"/>
        <w:contextualSpacing w:val="0"/>
        <w:jc w:val="both"/>
        <w:rPr>
          <w:rFonts w:cs="Arial"/>
          <w:iCs/>
        </w:rPr>
      </w:pPr>
      <w:r w:rsidRPr="00AF4BAF">
        <w:rPr>
          <w:rFonts w:cs="Arial"/>
          <w:iCs/>
        </w:rPr>
        <w:t>Dédier, dans la mesure du possible, une équipe de professionnels à l’accueil de jour ;</w:t>
      </w:r>
    </w:p>
    <w:p w14:paraId="775E547C" w14:textId="4C4FCA2F" w:rsidR="0026486D" w:rsidRPr="00AF4BAF" w:rsidRDefault="0026486D" w:rsidP="008E3C4F">
      <w:pPr>
        <w:pStyle w:val="Paragraphedeliste"/>
        <w:numPr>
          <w:ilvl w:val="0"/>
          <w:numId w:val="14"/>
        </w:numPr>
        <w:autoSpaceDE w:val="0"/>
        <w:autoSpaceDN w:val="0"/>
        <w:adjustRightInd w:val="0"/>
        <w:spacing w:after="0" w:line="240" w:lineRule="auto"/>
        <w:contextualSpacing w:val="0"/>
        <w:jc w:val="both"/>
        <w:rPr>
          <w:rFonts w:cs="Arial"/>
          <w:iCs/>
        </w:rPr>
      </w:pPr>
      <w:r w:rsidRPr="00AF4BAF">
        <w:rPr>
          <w:rFonts w:cs="Arial"/>
          <w:iCs/>
        </w:rPr>
        <w:t xml:space="preserve">Port d’un masque pour les professionnels et les résidents ; </w:t>
      </w:r>
    </w:p>
    <w:p w14:paraId="2B0728EF" w14:textId="02B159E1" w:rsidR="0026486D" w:rsidRPr="00AF4BAF" w:rsidRDefault="0026486D" w:rsidP="008E3C4F">
      <w:pPr>
        <w:pStyle w:val="Paragraphedeliste"/>
        <w:numPr>
          <w:ilvl w:val="0"/>
          <w:numId w:val="14"/>
        </w:numPr>
        <w:autoSpaceDE w:val="0"/>
        <w:autoSpaceDN w:val="0"/>
        <w:adjustRightInd w:val="0"/>
        <w:spacing w:after="0" w:line="240" w:lineRule="auto"/>
        <w:contextualSpacing w:val="0"/>
        <w:jc w:val="both"/>
        <w:rPr>
          <w:rFonts w:cs="Arial"/>
          <w:iCs/>
        </w:rPr>
      </w:pPr>
      <w:r w:rsidRPr="00AF4BAF">
        <w:rPr>
          <w:rFonts w:cs="Arial"/>
          <w:iCs/>
        </w:rPr>
        <w:t xml:space="preserve">Réduction du nombre de personnes accueillies à la fois (limiter à 50% du nombre habituel et avec un groupe d’au maximum 8 personnes voir moins si impossibilité de respecter les règles de distanciation sociale avec 8) ; </w:t>
      </w:r>
    </w:p>
    <w:p w14:paraId="1D45004C" w14:textId="3AA74F4E" w:rsidR="0026486D" w:rsidRPr="00AF4BAF" w:rsidRDefault="0026486D" w:rsidP="008E3C4F">
      <w:pPr>
        <w:pStyle w:val="Paragraphedeliste"/>
        <w:numPr>
          <w:ilvl w:val="0"/>
          <w:numId w:val="14"/>
        </w:numPr>
        <w:autoSpaceDE w:val="0"/>
        <w:autoSpaceDN w:val="0"/>
        <w:adjustRightInd w:val="0"/>
        <w:spacing w:after="0" w:line="240" w:lineRule="auto"/>
        <w:contextualSpacing w:val="0"/>
        <w:jc w:val="both"/>
        <w:rPr>
          <w:rFonts w:cs="Arial"/>
          <w:iCs/>
        </w:rPr>
      </w:pPr>
      <w:r w:rsidRPr="00AF4BAF">
        <w:rPr>
          <w:rFonts w:cs="Arial"/>
          <w:iCs/>
        </w:rPr>
        <w:t xml:space="preserve">Prioriser les transports individuels ou lorsque cela n’est pas possible, s’assurer que les gestes barrières ont été respectés lors de l’utilisation des transports collectifs (distanciation physique, nettoyage et désinfection des véhicules) ; </w:t>
      </w:r>
    </w:p>
    <w:p w14:paraId="7278B7E3" w14:textId="3D32E246" w:rsidR="0026486D" w:rsidRPr="00AF4BAF" w:rsidRDefault="0026486D" w:rsidP="008E3C4F">
      <w:pPr>
        <w:pStyle w:val="Paragraphedeliste"/>
        <w:numPr>
          <w:ilvl w:val="0"/>
          <w:numId w:val="14"/>
        </w:numPr>
        <w:autoSpaceDE w:val="0"/>
        <w:autoSpaceDN w:val="0"/>
        <w:adjustRightInd w:val="0"/>
        <w:spacing w:after="0" w:line="240" w:lineRule="auto"/>
        <w:contextualSpacing w:val="0"/>
        <w:jc w:val="both"/>
        <w:rPr>
          <w:rFonts w:cs="Arial"/>
          <w:iCs/>
        </w:rPr>
      </w:pPr>
      <w:r w:rsidRPr="00AF4BAF">
        <w:rPr>
          <w:rFonts w:cs="Arial"/>
          <w:iCs/>
        </w:rPr>
        <w:t xml:space="preserve">Activités nécessitant des ustensiles partagés non relancées (ateliers cuisine …) ; </w:t>
      </w:r>
    </w:p>
    <w:p w14:paraId="1C33667E" w14:textId="49C843EB" w:rsidR="0026486D" w:rsidRDefault="0026486D" w:rsidP="008E3C4F">
      <w:pPr>
        <w:pStyle w:val="Paragraphedeliste"/>
        <w:numPr>
          <w:ilvl w:val="0"/>
          <w:numId w:val="14"/>
        </w:numPr>
        <w:autoSpaceDE w:val="0"/>
        <w:autoSpaceDN w:val="0"/>
        <w:adjustRightInd w:val="0"/>
        <w:spacing w:after="0" w:line="240" w:lineRule="auto"/>
        <w:contextualSpacing w:val="0"/>
        <w:jc w:val="both"/>
        <w:rPr>
          <w:rFonts w:cs="Arial"/>
          <w:iCs/>
        </w:rPr>
      </w:pPr>
      <w:r w:rsidRPr="00AF4BAF">
        <w:rPr>
          <w:rFonts w:cs="Arial"/>
          <w:iCs/>
        </w:rPr>
        <w:t xml:space="preserve">Privilégier l’accueil de jour en demi-journées l’après-midi pour éviter l’organisation des repas particulièrement propices à la contamination. </w:t>
      </w:r>
    </w:p>
    <w:p w14:paraId="22E272A1" w14:textId="08ED6B11" w:rsidR="008007F1" w:rsidRDefault="008007F1" w:rsidP="008007F1">
      <w:pPr>
        <w:autoSpaceDE w:val="0"/>
        <w:autoSpaceDN w:val="0"/>
        <w:adjustRightInd w:val="0"/>
        <w:jc w:val="both"/>
        <w:rPr>
          <w:rFonts w:cs="Arial"/>
          <w:iCs/>
        </w:rPr>
      </w:pPr>
    </w:p>
    <w:p w14:paraId="53D90E2C" w14:textId="77777777" w:rsidR="008007F1" w:rsidRPr="006A39B7" w:rsidRDefault="008007F1" w:rsidP="008007F1">
      <w:pPr>
        <w:jc w:val="both"/>
        <w:rPr>
          <w:sz w:val="16"/>
          <w:szCs w:val="16"/>
        </w:rPr>
      </w:pPr>
    </w:p>
    <w:p w14:paraId="49019D54" w14:textId="74BFDB52" w:rsidR="008007F1" w:rsidRDefault="007B3BE9" w:rsidP="008007F1">
      <w:pPr>
        <w:pStyle w:val="Titre1"/>
        <w:jc w:val="both"/>
      </w:pPr>
      <w:r>
        <w:t>POLE D’ACTIVITE ET DE SOINS ADAPTES</w:t>
      </w:r>
    </w:p>
    <w:p w14:paraId="5DFD7635" w14:textId="77777777" w:rsidR="008007F1" w:rsidRPr="00E36B32" w:rsidRDefault="008007F1" w:rsidP="008007F1">
      <w:pPr>
        <w:jc w:val="both"/>
        <w:rPr>
          <w:rFonts w:asciiTheme="majorHAnsi" w:hAnsiTheme="majorHAnsi"/>
          <w:sz w:val="16"/>
          <w:szCs w:val="16"/>
        </w:rPr>
      </w:pPr>
    </w:p>
    <w:p w14:paraId="13D1CE7D" w14:textId="487368C1" w:rsidR="0047063F" w:rsidRPr="0028574F" w:rsidRDefault="001E0BA8" w:rsidP="00947593">
      <w:pPr>
        <w:autoSpaceDE w:val="0"/>
        <w:autoSpaceDN w:val="0"/>
        <w:adjustRightInd w:val="0"/>
        <w:jc w:val="both"/>
        <w:rPr>
          <w:rFonts w:eastAsiaTheme="minorHAnsi" w:cstheme="minorHAnsi"/>
          <w:sz w:val="22"/>
          <w:szCs w:val="22"/>
          <w:lang w:eastAsia="en-US"/>
        </w:rPr>
      </w:pPr>
      <w:r w:rsidRPr="005C048F">
        <w:rPr>
          <w:rFonts w:eastAsiaTheme="minorHAnsi" w:cstheme="minorHAnsi"/>
          <w:sz w:val="22"/>
          <w:szCs w:val="22"/>
          <w:lang w:eastAsia="en-US"/>
        </w:rPr>
        <w:t xml:space="preserve">Les PASA pourront reprendre leur activité </w:t>
      </w:r>
      <w:r w:rsidR="00D008BC">
        <w:rPr>
          <w:rFonts w:eastAsiaTheme="minorHAnsi" w:cstheme="minorHAnsi"/>
          <w:sz w:val="22"/>
          <w:szCs w:val="22"/>
          <w:lang w:eastAsia="en-US"/>
        </w:rPr>
        <w:t xml:space="preserve">sous réserve d’un diagnostic </w:t>
      </w:r>
      <w:r w:rsidRPr="005C048F">
        <w:rPr>
          <w:rFonts w:eastAsiaTheme="minorHAnsi" w:cstheme="minorHAnsi"/>
          <w:sz w:val="22"/>
          <w:szCs w:val="22"/>
          <w:lang w:eastAsia="en-US"/>
        </w:rPr>
        <w:t xml:space="preserve">d’établissement </w:t>
      </w:r>
      <w:r w:rsidR="005870BE">
        <w:rPr>
          <w:rFonts w:eastAsiaTheme="minorHAnsi" w:cstheme="minorHAnsi"/>
          <w:sz w:val="22"/>
          <w:szCs w:val="22"/>
          <w:lang w:eastAsia="en-US"/>
        </w:rPr>
        <w:t>et de la mise en place d’un fonctionnement sécurisé :</w:t>
      </w:r>
    </w:p>
    <w:p w14:paraId="67B282FC" w14:textId="4DEF23C9" w:rsidR="001E0BA8" w:rsidRPr="00874806" w:rsidRDefault="001E0BA8" w:rsidP="00947593">
      <w:pPr>
        <w:pStyle w:val="Paragraphedeliste"/>
        <w:numPr>
          <w:ilvl w:val="0"/>
          <w:numId w:val="33"/>
        </w:numPr>
        <w:autoSpaceDE w:val="0"/>
        <w:autoSpaceDN w:val="0"/>
        <w:adjustRightInd w:val="0"/>
        <w:jc w:val="both"/>
        <w:rPr>
          <w:rFonts w:cstheme="minorHAnsi"/>
        </w:rPr>
      </w:pPr>
      <w:r w:rsidRPr="00874806">
        <w:rPr>
          <w:rFonts w:cstheme="minorHAnsi"/>
        </w:rPr>
        <w:t>Les déplacements entre l’unité d’hébergement et le PASA sont sécuri</w:t>
      </w:r>
      <w:r w:rsidR="00722542" w:rsidRPr="00874806">
        <w:rPr>
          <w:rFonts w:cstheme="minorHAnsi"/>
        </w:rPr>
        <w:t xml:space="preserve">sées avec le respect des gestes </w:t>
      </w:r>
      <w:r w:rsidR="00FF619B" w:rsidRPr="00874806">
        <w:rPr>
          <w:rFonts w:cstheme="minorHAnsi"/>
        </w:rPr>
        <w:t xml:space="preserve">barrières. </w:t>
      </w:r>
      <w:r w:rsidRPr="00874806">
        <w:rPr>
          <w:rFonts w:cstheme="minorHAnsi"/>
        </w:rPr>
        <w:t>Un accompagnement individuel du résident est à privilégier par un membre du personnel.</w:t>
      </w:r>
    </w:p>
    <w:p w14:paraId="557D8C37" w14:textId="4C78F2D8" w:rsidR="003A5C3D" w:rsidRPr="00874806" w:rsidRDefault="00FF619B" w:rsidP="00947593">
      <w:pPr>
        <w:pStyle w:val="Paragraphedeliste"/>
        <w:numPr>
          <w:ilvl w:val="0"/>
          <w:numId w:val="33"/>
        </w:numPr>
        <w:autoSpaceDE w:val="0"/>
        <w:autoSpaceDN w:val="0"/>
        <w:adjustRightInd w:val="0"/>
        <w:jc w:val="both"/>
        <w:rPr>
          <w:rFonts w:cstheme="minorHAnsi"/>
        </w:rPr>
      </w:pPr>
      <w:r w:rsidRPr="00874806">
        <w:rPr>
          <w:rFonts w:cstheme="minorHAnsi"/>
        </w:rPr>
        <w:t>Les locaux fermé</w:t>
      </w:r>
      <w:r w:rsidR="005C048F" w:rsidRPr="00874806">
        <w:rPr>
          <w:rFonts w:cstheme="minorHAnsi"/>
        </w:rPr>
        <w:t>s depuis</w:t>
      </w:r>
      <w:r w:rsidRPr="00874806">
        <w:rPr>
          <w:rFonts w:cstheme="minorHAnsi"/>
        </w:rPr>
        <w:t xml:space="preserve"> plusieurs semaines devront être nettoyées et désinfecté</w:t>
      </w:r>
      <w:r w:rsidR="005C048F" w:rsidRPr="00874806">
        <w:rPr>
          <w:rFonts w:cstheme="minorHAnsi"/>
        </w:rPr>
        <w:t>s avant</w:t>
      </w:r>
      <w:r w:rsidRPr="00874806">
        <w:rPr>
          <w:rFonts w:cstheme="minorHAnsi"/>
        </w:rPr>
        <w:t xml:space="preserve"> reprise.</w:t>
      </w:r>
    </w:p>
    <w:p w14:paraId="503A9039" w14:textId="3294861B" w:rsidR="005C048F" w:rsidRPr="00D86FEF" w:rsidRDefault="0028574F" w:rsidP="00947593">
      <w:pPr>
        <w:pStyle w:val="Paragraphedeliste"/>
        <w:numPr>
          <w:ilvl w:val="0"/>
          <w:numId w:val="33"/>
        </w:numPr>
        <w:autoSpaceDE w:val="0"/>
        <w:autoSpaceDN w:val="0"/>
        <w:adjustRightInd w:val="0"/>
        <w:jc w:val="both"/>
        <w:rPr>
          <w:rFonts w:cstheme="minorHAnsi"/>
        </w:rPr>
      </w:pPr>
      <w:r>
        <w:rPr>
          <w:rFonts w:cstheme="minorHAnsi"/>
        </w:rPr>
        <w:t xml:space="preserve">L’agencement des salles, la </w:t>
      </w:r>
      <w:r w:rsidR="00D86FEF" w:rsidRPr="00874806">
        <w:rPr>
          <w:rFonts w:cstheme="minorHAnsi"/>
        </w:rPr>
        <w:t>taille des groupes comme les activités thérapeutiques seront adaptés pour permettre le respect des mesures barrières et de la dist</w:t>
      </w:r>
      <w:r>
        <w:rPr>
          <w:rFonts w:cstheme="minorHAnsi"/>
        </w:rPr>
        <w:t>anciation physique (au moins 4m²</w:t>
      </w:r>
      <w:r w:rsidR="00D86FEF" w:rsidRPr="00874806">
        <w:rPr>
          <w:rFonts w:cstheme="minorHAnsi"/>
        </w:rPr>
        <w:t xml:space="preserve"> par personne).</w:t>
      </w:r>
    </w:p>
    <w:p w14:paraId="71BBBC09" w14:textId="77777777" w:rsidR="005C048F" w:rsidRPr="00874806" w:rsidRDefault="005C048F" w:rsidP="00947593">
      <w:pPr>
        <w:pStyle w:val="Paragraphedeliste"/>
        <w:numPr>
          <w:ilvl w:val="0"/>
          <w:numId w:val="33"/>
        </w:numPr>
        <w:autoSpaceDE w:val="0"/>
        <w:autoSpaceDN w:val="0"/>
        <w:adjustRightInd w:val="0"/>
        <w:jc w:val="both"/>
        <w:rPr>
          <w:rFonts w:cstheme="minorHAnsi"/>
        </w:rPr>
      </w:pPr>
      <w:r w:rsidRPr="00874806">
        <w:rPr>
          <w:rFonts w:cstheme="minorHAnsi"/>
        </w:rPr>
        <w:t>Veiller à au nettoyage et désinfection des surfaces, des matériels et du sol après la fin de l’activité et</w:t>
      </w:r>
    </w:p>
    <w:p w14:paraId="4A29A399" w14:textId="2231B6B9" w:rsidR="005C048F" w:rsidRPr="00BF4BE6" w:rsidRDefault="005C048F" w:rsidP="00947593">
      <w:pPr>
        <w:pStyle w:val="Paragraphedeliste"/>
        <w:autoSpaceDE w:val="0"/>
        <w:autoSpaceDN w:val="0"/>
        <w:adjustRightInd w:val="0"/>
        <w:ind w:left="360"/>
        <w:jc w:val="both"/>
        <w:rPr>
          <w:rFonts w:cstheme="minorHAnsi"/>
        </w:rPr>
      </w:pPr>
      <w:r w:rsidRPr="00874806">
        <w:rPr>
          <w:rFonts w:cstheme="minorHAnsi"/>
        </w:rPr>
        <w:t xml:space="preserve">aérer la pièce à la fin de </w:t>
      </w:r>
      <w:r w:rsidR="003A5C3D" w:rsidRPr="00874806">
        <w:rPr>
          <w:rFonts w:cstheme="minorHAnsi"/>
        </w:rPr>
        <w:t>l’activité.</w:t>
      </w:r>
      <w:r w:rsidR="00BF4BE6">
        <w:rPr>
          <w:rFonts w:cstheme="minorHAnsi"/>
        </w:rPr>
        <w:t xml:space="preserve"> </w:t>
      </w:r>
      <w:r w:rsidR="00BF4BE6" w:rsidRPr="00874806">
        <w:rPr>
          <w:rFonts w:cstheme="minorHAnsi"/>
        </w:rPr>
        <w:t>Un protocole de nettoyage du matériel sera mis en place.</w:t>
      </w:r>
    </w:p>
    <w:p w14:paraId="47F2281A" w14:textId="62A82C49" w:rsidR="005C048F" w:rsidRPr="0028574F" w:rsidRDefault="005C048F" w:rsidP="0028574F">
      <w:pPr>
        <w:pStyle w:val="Paragraphedeliste"/>
        <w:numPr>
          <w:ilvl w:val="0"/>
          <w:numId w:val="33"/>
        </w:numPr>
        <w:autoSpaceDE w:val="0"/>
        <w:autoSpaceDN w:val="0"/>
        <w:adjustRightInd w:val="0"/>
        <w:jc w:val="both"/>
        <w:rPr>
          <w:rFonts w:cstheme="minorHAnsi"/>
        </w:rPr>
      </w:pPr>
      <w:r w:rsidRPr="00874806">
        <w:rPr>
          <w:rFonts w:cstheme="minorHAnsi"/>
        </w:rPr>
        <w:t>Le masque chirurgical sera porté tout le temps de l’accompagnement par le</w:t>
      </w:r>
      <w:r w:rsidR="0028574F">
        <w:rPr>
          <w:rFonts w:cstheme="minorHAnsi"/>
        </w:rPr>
        <w:t>s</w:t>
      </w:r>
      <w:r w:rsidRPr="00874806">
        <w:rPr>
          <w:rFonts w:cstheme="minorHAnsi"/>
        </w:rPr>
        <w:t xml:space="preserve"> professionnel</w:t>
      </w:r>
      <w:r w:rsidR="0028574F">
        <w:rPr>
          <w:rFonts w:cstheme="minorHAnsi"/>
        </w:rPr>
        <w:t>s</w:t>
      </w:r>
    </w:p>
    <w:p w14:paraId="34CE9F65" w14:textId="43126965" w:rsidR="005C048F" w:rsidRPr="00874806" w:rsidRDefault="005C048F" w:rsidP="00947593">
      <w:pPr>
        <w:pStyle w:val="Paragraphedeliste"/>
        <w:numPr>
          <w:ilvl w:val="0"/>
          <w:numId w:val="33"/>
        </w:numPr>
        <w:autoSpaceDE w:val="0"/>
        <w:autoSpaceDN w:val="0"/>
        <w:adjustRightInd w:val="0"/>
        <w:jc w:val="both"/>
        <w:rPr>
          <w:rFonts w:cstheme="minorHAnsi"/>
        </w:rPr>
      </w:pPr>
      <w:r w:rsidRPr="00874806">
        <w:rPr>
          <w:rFonts w:cstheme="minorHAnsi"/>
        </w:rPr>
        <w:t>La reprise de l’accompagnement du résident au sein du PASA</w:t>
      </w:r>
      <w:r w:rsidR="00AD29F3" w:rsidRPr="00874806">
        <w:rPr>
          <w:rFonts w:cstheme="minorHAnsi"/>
        </w:rPr>
        <w:t xml:space="preserve"> se fera après réévaluation des </w:t>
      </w:r>
      <w:r w:rsidRPr="00874806">
        <w:rPr>
          <w:rFonts w:cstheme="minorHAnsi"/>
        </w:rPr>
        <w:t>critères d’accompagnement de manière collégiale par le mé</w:t>
      </w:r>
      <w:r w:rsidR="00AD29F3" w:rsidRPr="00874806">
        <w:rPr>
          <w:rFonts w:cstheme="minorHAnsi"/>
        </w:rPr>
        <w:t xml:space="preserve">decin coordonnateur et l’équipe </w:t>
      </w:r>
      <w:r w:rsidRPr="00874806">
        <w:rPr>
          <w:rFonts w:cstheme="minorHAnsi"/>
        </w:rPr>
        <w:t xml:space="preserve">médicale de l’EHPAD. Le consentement du résident est </w:t>
      </w:r>
      <w:r w:rsidR="00AD29F3" w:rsidRPr="00874806">
        <w:rPr>
          <w:rFonts w:cstheme="minorHAnsi"/>
        </w:rPr>
        <w:t xml:space="preserve">recherché de façon systématique </w:t>
      </w:r>
      <w:r w:rsidRPr="00874806">
        <w:rPr>
          <w:rFonts w:cstheme="minorHAnsi"/>
        </w:rPr>
        <w:t>ainsi que celui de sa famille.</w:t>
      </w:r>
    </w:p>
    <w:p w14:paraId="6B76FC44" w14:textId="213F110B" w:rsidR="005C048F" w:rsidRPr="00874806" w:rsidRDefault="005C048F" w:rsidP="00947593">
      <w:pPr>
        <w:pStyle w:val="Paragraphedeliste"/>
        <w:numPr>
          <w:ilvl w:val="0"/>
          <w:numId w:val="33"/>
        </w:numPr>
        <w:autoSpaceDE w:val="0"/>
        <w:autoSpaceDN w:val="0"/>
        <w:adjustRightInd w:val="0"/>
        <w:jc w:val="both"/>
        <w:rPr>
          <w:rFonts w:cstheme="minorHAnsi"/>
        </w:rPr>
      </w:pPr>
      <w:r w:rsidRPr="00874806">
        <w:rPr>
          <w:rFonts w:cstheme="minorHAnsi"/>
        </w:rPr>
        <w:t>Les renco</w:t>
      </w:r>
      <w:r w:rsidR="0046213F" w:rsidRPr="00874806">
        <w:rPr>
          <w:rFonts w:cstheme="minorHAnsi"/>
        </w:rPr>
        <w:t>ntres intergénérationnelles restent</w:t>
      </w:r>
      <w:r w:rsidRPr="00874806">
        <w:rPr>
          <w:rFonts w:cstheme="minorHAnsi"/>
        </w:rPr>
        <w:t xml:space="preserve"> suspendues</w:t>
      </w:r>
      <w:r w:rsidR="0046213F" w:rsidRPr="00874806">
        <w:rPr>
          <w:rFonts w:cstheme="minorHAnsi"/>
        </w:rPr>
        <w:t>.</w:t>
      </w:r>
    </w:p>
    <w:p w14:paraId="502510CC" w14:textId="14E5D543" w:rsidR="002910A8" w:rsidRPr="00D133CB" w:rsidRDefault="004F314A" w:rsidP="00D133CB">
      <w:pPr>
        <w:pStyle w:val="Paragraphedeliste"/>
        <w:numPr>
          <w:ilvl w:val="0"/>
          <w:numId w:val="33"/>
        </w:numPr>
        <w:autoSpaceDE w:val="0"/>
        <w:autoSpaceDN w:val="0"/>
        <w:adjustRightInd w:val="0"/>
        <w:spacing w:after="360"/>
        <w:jc w:val="both"/>
        <w:rPr>
          <w:rFonts w:cstheme="minorHAnsi"/>
        </w:rPr>
      </w:pPr>
      <w:r w:rsidRPr="00874806">
        <w:rPr>
          <w:rFonts w:cstheme="minorHAnsi"/>
        </w:rPr>
        <w:t>L</w:t>
      </w:r>
      <w:r w:rsidR="005C048F" w:rsidRPr="00874806">
        <w:rPr>
          <w:rFonts w:cstheme="minorHAnsi"/>
        </w:rPr>
        <w:t>es déjeuners et les collations prises au sein de PASA</w:t>
      </w:r>
      <w:r w:rsidRPr="00874806">
        <w:rPr>
          <w:rFonts w:cstheme="minorHAnsi"/>
        </w:rPr>
        <w:t xml:space="preserve"> seront sécurisées.</w:t>
      </w:r>
    </w:p>
    <w:p w14:paraId="661D105D" w14:textId="3D26BE93" w:rsidR="00161DE5" w:rsidRDefault="00161DE5" w:rsidP="00947593">
      <w:pPr>
        <w:pStyle w:val="Titre1"/>
        <w:jc w:val="both"/>
      </w:pPr>
      <w:r>
        <w:t>ACCOMPAGNEMENT DES RESIDENTS</w:t>
      </w:r>
    </w:p>
    <w:p w14:paraId="5EFDA61F" w14:textId="3E625471" w:rsidR="00CD34BB" w:rsidRPr="006B7E72" w:rsidRDefault="00CD34BB" w:rsidP="00947593">
      <w:pPr>
        <w:jc w:val="both"/>
        <w:rPr>
          <w:rFonts w:cstheme="minorHAnsi"/>
          <w:b/>
          <w:sz w:val="22"/>
          <w:szCs w:val="22"/>
          <w:u w:val="single"/>
        </w:rPr>
      </w:pPr>
    </w:p>
    <w:p w14:paraId="43DADD23" w14:textId="7903AA21" w:rsidR="00CD34BB" w:rsidRPr="00C6313B" w:rsidRDefault="00CD34BB" w:rsidP="00947593">
      <w:pPr>
        <w:pStyle w:val="Titre2"/>
        <w:pBdr>
          <w:top w:val="none" w:sz="0" w:space="0" w:color="auto"/>
          <w:left w:val="none" w:sz="0" w:space="0" w:color="auto"/>
          <w:bottom w:val="none" w:sz="0" w:space="0" w:color="auto"/>
          <w:right w:val="none" w:sz="0" w:space="0" w:color="auto"/>
        </w:pBdr>
        <w:shd w:val="clear" w:color="auto" w:fill="auto"/>
        <w:spacing w:before="0" w:after="160" w:line="259" w:lineRule="auto"/>
        <w:jc w:val="both"/>
        <w:rPr>
          <w:rFonts w:asciiTheme="minorHAnsi" w:hAnsiTheme="minorHAnsi" w:cstheme="minorHAnsi"/>
          <w:b/>
        </w:rPr>
      </w:pPr>
      <w:r w:rsidRPr="00C6313B">
        <w:rPr>
          <w:rFonts w:asciiTheme="minorHAnsi" w:hAnsiTheme="minorHAnsi" w:cstheme="minorHAnsi"/>
          <w:b/>
        </w:rPr>
        <w:t>ORGANISER LE SUIVI POST-CRISE DE L’ACCOMPAGNEMENT DES RESIDENTS</w:t>
      </w:r>
      <w:r w:rsidR="00C6313B">
        <w:rPr>
          <w:rFonts w:asciiTheme="minorHAnsi" w:hAnsiTheme="minorHAnsi" w:cstheme="minorHAnsi"/>
          <w:b/>
        </w:rPr>
        <w:t> :</w:t>
      </w:r>
    </w:p>
    <w:p w14:paraId="4B36D031" w14:textId="77777777" w:rsidR="00EA4E9C" w:rsidRPr="00D02DD6" w:rsidRDefault="00EA4E9C" w:rsidP="00947593">
      <w:pPr>
        <w:jc w:val="both"/>
        <w:rPr>
          <w:rFonts w:cstheme="minorHAnsi"/>
          <w:b/>
          <w:sz w:val="22"/>
          <w:szCs w:val="22"/>
          <w:u w:val="single"/>
        </w:rPr>
      </w:pPr>
      <w:r w:rsidRPr="00D02DD6">
        <w:rPr>
          <w:rFonts w:cstheme="minorHAnsi"/>
          <w:b/>
          <w:sz w:val="22"/>
          <w:szCs w:val="22"/>
          <w:u w:val="single"/>
        </w:rPr>
        <w:t>Recommandations nationales du 10 mai 2020 sur les changements liés au déconfinement :</w:t>
      </w:r>
    </w:p>
    <w:p w14:paraId="10DDC025" w14:textId="77777777" w:rsidR="00EA4E9C" w:rsidRPr="00947593" w:rsidRDefault="00EA4E9C" w:rsidP="00947593">
      <w:pPr>
        <w:jc w:val="both"/>
        <w:rPr>
          <w:rFonts w:cstheme="minorHAnsi"/>
          <w:sz w:val="16"/>
          <w:szCs w:val="16"/>
        </w:rPr>
      </w:pPr>
    </w:p>
    <w:p w14:paraId="313E8DF7" w14:textId="6D9732CD" w:rsidR="00EA4E9C" w:rsidRPr="00D02DD6" w:rsidRDefault="00450480" w:rsidP="00947593">
      <w:pPr>
        <w:jc w:val="both"/>
        <w:rPr>
          <w:rFonts w:asciiTheme="majorHAnsi" w:hAnsiTheme="majorHAnsi"/>
          <w:sz w:val="22"/>
          <w:szCs w:val="22"/>
        </w:rPr>
      </w:pPr>
      <w:r w:rsidRPr="00D02DD6">
        <w:rPr>
          <w:rFonts w:cs="Arial"/>
          <w:iCs/>
          <w:sz w:val="22"/>
          <w:szCs w:val="22"/>
        </w:rPr>
        <w:t>Les recommandations rappellent l’importance d’évaluer les conséquences du confinement pour chaque résident</w:t>
      </w:r>
      <w:r w:rsidR="00AD3D12" w:rsidRPr="00D02DD6">
        <w:rPr>
          <w:rFonts w:cs="Arial"/>
          <w:iCs/>
          <w:sz w:val="22"/>
          <w:szCs w:val="22"/>
        </w:rPr>
        <w:t>, en termes d’interventions ou consultations de spécialiste</w:t>
      </w:r>
      <w:r w:rsidR="00EB6B5F" w:rsidRPr="00D02DD6">
        <w:rPr>
          <w:rFonts w:cs="Arial"/>
          <w:iCs/>
          <w:sz w:val="22"/>
          <w:szCs w:val="22"/>
        </w:rPr>
        <w:t xml:space="preserve">s reportées mais aussi </w:t>
      </w:r>
      <w:r w:rsidR="00AD3D12" w:rsidRPr="00D02DD6">
        <w:rPr>
          <w:rFonts w:cs="Arial"/>
          <w:iCs/>
          <w:sz w:val="22"/>
          <w:szCs w:val="22"/>
        </w:rPr>
        <w:t>de conséquences sur la santé somatique ou psychique d</w:t>
      </w:r>
      <w:r w:rsidR="005C30F7" w:rsidRPr="00D02DD6">
        <w:rPr>
          <w:rFonts w:cs="Arial"/>
          <w:iCs/>
          <w:sz w:val="22"/>
          <w:szCs w:val="22"/>
        </w:rPr>
        <w:t>u résident. Le médecin coordonnateur est en 1</w:t>
      </w:r>
      <w:r w:rsidR="005C30F7" w:rsidRPr="00D02DD6">
        <w:rPr>
          <w:rFonts w:cs="Arial"/>
          <w:iCs/>
          <w:sz w:val="22"/>
          <w:szCs w:val="22"/>
          <w:vertAlign w:val="superscript"/>
        </w:rPr>
        <w:t>ère</w:t>
      </w:r>
      <w:r w:rsidR="005C30F7" w:rsidRPr="00D02DD6">
        <w:rPr>
          <w:rFonts w:cs="Arial"/>
          <w:iCs/>
          <w:sz w:val="22"/>
          <w:szCs w:val="22"/>
        </w:rPr>
        <w:t xml:space="preserve"> ligne, avec le médecin traitant, pour réaliser ces évalu</w:t>
      </w:r>
      <w:r w:rsidR="009C34BC" w:rsidRPr="00D02DD6">
        <w:rPr>
          <w:rFonts w:cs="Arial"/>
          <w:iCs/>
          <w:sz w:val="22"/>
          <w:szCs w:val="22"/>
        </w:rPr>
        <w:t>a</w:t>
      </w:r>
      <w:r w:rsidR="005C30F7" w:rsidRPr="00D02DD6">
        <w:rPr>
          <w:rFonts w:cs="Arial"/>
          <w:iCs/>
          <w:sz w:val="22"/>
          <w:szCs w:val="22"/>
        </w:rPr>
        <w:t>tions</w:t>
      </w:r>
      <w:r w:rsidR="002E35A8" w:rsidRPr="00D02DD6">
        <w:rPr>
          <w:rFonts w:cs="Arial"/>
          <w:iCs/>
          <w:sz w:val="22"/>
          <w:szCs w:val="22"/>
        </w:rPr>
        <w:t xml:space="preserve"> et programmer la reprise des </w:t>
      </w:r>
      <w:r w:rsidR="009C34BC" w:rsidRPr="00D02DD6">
        <w:rPr>
          <w:rFonts w:cs="Arial"/>
          <w:iCs/>
          <w:sz w:val="22"/>
          <w:szCs w:val="22"/>
        </w:rPr>
        <w:t xml:space="preserve">interventions programmées et </w:t>
      </w:r>
      <w:r w:rsidR="002E35A8" w:rsidRPr="00D02DD6">
        <w:rPr>
          <w:rFonts w:cs="Arial"/>
          <w:iCs/>
          <w:sz w:val="22"/>
          <w:szCs w:val="22"/>
        </w:rPr>
        <w:t xml:space="preserve">consultations </w:t>
      </w:r>
      <w:r w:rsidR="002910A8" w:rsidRPr="00D02DD6">
        <w:rPr>
          <w:rFonts w:cs="Arial"/>
          <w:iCs/>
          <w:sz w:val="22"/>
          <w:szCs w:val="22"/>
        </w:rPr>
        <w:t>spécialisées, en ville ou à l’hôpital.</w:t>
      </w:r>
    </w:p>
    <w:p w14:paraId="6EDC09DB" w14:textId="48A937C5" w:rsidR="00EA4E9C" w:rsidRPr="00947593" w:rsidRDefault="00EA4E9C" w:rsidP="00947593">
      <w:pPr>
        <w:jc w:val="both"/>
        <w:rPr>
          <w:rFonts w:asciiTheme="majorHAnsi" w:hAnsiTheme="majorHAnsi"/>
          <w:sz w:val="16"/>
          <w:szCs w:val="16"/>
        </w:rPr>
      </w:pPr>
    </w:p>
    <w:p w14:paraId="1ECD504B" w14:textId="06B82F9B" w:rsidR="001849A7" w:rsidRPr="00947593" w:rsidRDefault="00871148" w:rsidP="00947593">
      <w:pPr>
        <w:pStyle w:val="Paragraphedeliste"/>
        <w:numPr>
          <w:ilvl w:val="0"/>
          <w:numId w:val="29"/>
        </w:numPr>
        <w:jc w:val="both"/>
        <w:rPr>
          <w:i/>
        </w:rPr>
      </w:pPr>
      <w:r>
        <w:rPr>
          <w:i/>
        </w:rPr>
        <w:t>P</w:t>
      </w:r>
      <w:r w:rsidR="001849A7" w:rsidRPr="00947593">
        <w:rPr>
          <w:i/>
        </w:rPr>
        <w:t xml:space="preserve">réciser comment seront réalisés les bilans de l’état de santé et psychologique </w:t>
      </w:r>
      <w:r w:rsidR="005136C7">
        <w:rPr>
          <w:i/>
        </w:rPr>
        <w:t xml:space="preserve">des résidents </w:t>
      </w:r>
      <w:r w:rsidR="001849A7" w:rsidRPr="00947593">
        <w:rPr>
          <w:i/>
        </w:rPr>
        <w:t>en sortie de crise et l’évaluation des conséquences du confinement : évaluation gériatrique, consultation longue de sortie de crise</w:t>
      </w:r>
      <w:r w:rsidR="00F96EEA" w:rsidRPr="00947593">
        <w:rPr>
          <w:i/>
        </w:rPr>
        <w:t xml:space="preserve"> qui comporteront nécessairement l’évaluation de </w:t>
      </w:r>
      <w:r w:rsidR="00E10165" w:rsidRPr="00947593">
        <w:rPr>
          <w:i/>
        </w:rPr>
        <w:t xml:space="preserve">l’état nutritionnel mais aussi de </w:t>
      </w:r>
      <w:r w:rsidR="00F96EEA" w:rsidRPr="00947593">
        <w:rPr>
          <w:i/>
        </w:rPr>
        <w:t>l</w:t>
      </w:r>
      <w:r w:rsidR="00E10165" w:rsidRPr="00947593">
        <w:rPr>
          <w:i/>
        </w:rPr>
        <w:t xml:space="preserve">’anxiété ou </w:t>
      </w:r>
      <w:r w:rsidR="00F96EEA" w:rsidRPr="00947593">
        <w:rPr>
          <w:i/>
        </w:rPr>
        <w:t>d’un syndrome dépressif.</w:t>
      </w:r>
      <w:r w:rsidR="00917B3E">
        <w:rPr>
          <w:i/>
        </w:rPr>
        <w:t xml:space="preserve"> Préciser les mesures de soutien psychologique.</w:t>
      </w:r>
    </w:p>
    <w:p w14:paraId="2B78DD19" w14:textId="77777777" w:rsidR="00380D11" w:rsidRPr="00947593" w:rsidRDefault="00380D11" w:rsidP="00947593">
      <w:pPr>
        <w:pStyle w:val="Paragraphedeliste"/>
        <w:ind w:left="360"/>
        <w:jc w:val="both"/>
        <w:rPr>
          <w:i/>
          <w:sz w:val="16"/>
          <w:szCs w:val="16"/>
        </w:rPr>
      </w:pPr>
    </w:p>
    <w:p w14:paraId="7AD0EC00" w14:textId="6ACB1E92" w:rsidR="00021755" w:rsidRPr="00947593" w:rsidRDefault="00380D11" w:rsidP="00947593">
      <w:pPr>
        <w:pStyle w:val="Paragraphedeliste"/>
        <w:numPr>
          <w:ilvl w:val="0"/>
          <w:numId w:val="29"/>
        </w:numPr>
        <w:jc w:val="both"/>
        <w:rPr>
          <w:i/>
        </w:rPr>
      </w:pPr>
      <w:r w:rsidRPr="00947593">
        <w:rPr>
          <w:i/>
        </w:rPr>
        <w:t xml:space="preserve">Organiser la continuité des soins par le </w:t>
      </w:r>
      <w:r w:rsidR="003067DB" w:rsidRPr="00947593">
        <w:rPr>
          <w:i/>
        </w:rPr>
        <w:t xml:space="preserve">recours à l’offre de soins de ville, aux </w:t>
      </w:r>
      <w:r w:rsidR="00C62ECC" w:rsidRPr="00947593">
        <w:rPr>
          <w:i/>
        </w:rPr>
        <w:t>consultations hospitalières ou hospitalisations programmées, à l’astreinte gériatrique, à l’</w:t>
      </w:r>
      <w:r w:rsidR="00947593" w:rsidRPr="00947593">
        <w:rPr>
          <w:i/>
        </w:rPr>
        <w:t xml:space="preserve">HAD, aux EMG et aux </w:t>
      </w:r>
      <w:r w:rsidR="00C62ECC" w:rsidRPr="00947593">
        <w:rPr>
          <w:i/>
        </w:rPr>
        <w:t xml:space="preserve">téléconsultations et </w:t>
      </w:r>
      <w:proofErr w:type="spellStart"/>
      <w:r w:rsidR="00C62ECC" w:rsidRPr="00947593">
        <w:rPr>
          <w:i/>
        </w:rPr>
        <w:t>téléexpertises</w:t>
      </w:r>
      <w:proofErr w:type="spellEnd"/>
      <w:r w:rsidR="00C62ECC" w:rsidRPr="00947593">
        <w:rPr>
          <w:i/>
        </w:rPr>
        <w:t>.</w:t>
      </w:r>
    </w:p>
    <w:p w14:paraId="798A3A9A" w14:textId="77777777" w:rsidR="00947593" w:rsidRPr="00947593" w:rsidRDefault="00947593" w:rsidP="00947593">
      <w:pPr>
        <w:pStyle w:val="Paragraphedeliste"/>
        <w:jc w:val="both"/>
        <w:rPr>
          <w:i/>
          <w:sz w:val="16"/>
          <w:szCs w:val="16"/>
        </w:rPr>
      </w:pPr>
    </w:p>
    <w:p w14:paraId="53A1F44A" w14:textId="53E4E8DD" w:rsidR="00947593" w:rsidRPr="00D133CB" w:rsidRDefault="00C62ECC" w:rsidP="00D133CB">
      <w:pPr>
        <w:pStyle w:val="Paragraphedeliste"/>
        <w:numPr>
          <w:ilvl w:val="0"/>
          <w:numId w:val="29"/>
        </w:numPr>
        <w:spacing w:after="360"/>
        <w:jc w:val="both"/>
        <w:rPr>
          <w:i/>
        </w:rPr>
      </w:pPr>
      <w:r w:rsidRPr="00947593">
        <w:rPr>
          <w:i/>
        </w:rPr>
        <w:t xml:space="preserve">Prévoir la mise à jour </w:t>
      </w:r>
      <w:r w:rsidR="00133110" w:rsidRPr="00947593">
        <w:rPr>
          <w:i/>
        </w:rPr>
        <w:t xml:space="preserve">du projet de soins et du volet de synthèse médicale </w:t>
      </w:r>
      <w:r w:rsidR="00D02DD6" w:rsidRPr="00947593">
        <w:rPr>
          <w:rFonts w:cs="Arial"/>
          <w:i/>
        </w:rPr>
        <w:t xml:space="preserve">(DLU) avec </w:t>
      </w:r>
      <w:r w:rsidR="00133110" w:rsidRPr="00947593">
        <w:rPr>
          <w:rFonts w:cs="Arial"/>
          <w:i/>
        </w:rPr>
        <w:t>la mention du</w:t>
      </w:r>
      <w:r w:rsidR="00D02DD6" w:rsidRPr="00947593">
        <w:rPr>
          <w:rFonts w:cs="Arial"/>
          <w:i/>
        </w:rPr>
        <w:t xml:space="preserve"> J0</w:t>
      </w:r>
      <w:r w:rsidR="00380D11" w:rsidRPr="00947593">
        <w:rPr>
          <w:rFonts w:cs="Arial"/>
          <w:i/>
        </w:rPr>
        <w:t xml:space="preserve"> pour les résidents </w:t>
      </w:r>
      <w:proofErr w:type="spellStart"/>
      <w:r w:rsidR="00380D11" w:rsidRPr="00947593">
        <w:rPr>
          <w:rFonts w:cs="Arial"/>
          <w:i/>
        </w:rPr>
        <w:t>Covid</w:t>
      </w:r>
      <w:proofErr w:type="spellEnd"/>
      <w:r w:rsidR="00380D11" w:rsidRPr="00947593">
        <w:rPr>
          <w:rFonts w:cs="Arial"/>
          <w:i/>
        </w:rPr>
        <w:t>+ (</w:t>
      </w:r>
      <w:r w:rsidR="00D02DD6" w:rsidRPr="00947593">
        <w:rPr>
          <w:rFonts w:cs="Arial"/>
          <w:i/>
        </w:rPr>
        <w:t>pre</w:t>
      </w:r>
      <w:r w:rsidR="00947593" w:rsidRPr="00947593">
        <w:rPr>
          <w:rFonts w:cs="Arial"/>
          <w:i/>
        </w:rPr>
        <w:t xml:space="preserve">mier jour des symptômes ou </w:t>
      </w:r>
      <w:r w:rsidR="00D02DD6" w:rsidRPr="00947593">
        <w:rPr>
          <w:rFonts w:cs="Arial"/>
          <w:i/>
        </w:rPr>
        <w:t>date du prélèvement positif RT-PCR</w:t>
      </w:r>
      <w:r w:rsidR="00380D11" w:rsidRPr="00947593">
        <w:rPr>
          <w:rFonts w:cs="Arial"/>
          <w:i/>
        </w:rPr>
        <w:t>)</w:t>
      </w:r>
      <w:r w:rsidR="00D02DD6" w:rsidRPr="00947593">
        <w:rPr>
          <w:rFonts w:cs="Arial"/>
          <w:i/>
        </w:rPr>
        <w:t>.</w:t>
      </w:r>
    </w:p>
    <w:p w14:paraId="62C892AE" w14:textId="04114C57" w:rsidR="00FE1186" w:rsidRDefault="00FE1186" w:rsidP="00FE1186">
      <w:pPr>
        <w:pStyle w:val="Titre1"/>
        <w:jc w:val="both"/>
      </w:pPr>
      <w:r>
        <w:t>INFORMATION / COMMUNICATION EN DIRECTION DES FAMILLES ET DES PROCHES</w:t>
      </w:r>
    </w:p>
    <w:p w14:paraId="43B002AA" w14:textId="77777777" w:rsidR="00FE1186" w:rsidRPr="006B7E72" w:rsidRDefault="00FE1186" w:rsidP="00FE1186">
      <w:pPr>
        <w:jc w:val="both"/>
        <w:rPr>
          <w:rFonts w:cstheme="minorHAnsi"/>
          <w:b/>
          <w:sz w:val="22"/>
          <w:szCs w:val="22"/>
          <w:u w:val="single"/>
        </w:rPr>
      </w:pPr>
    </w:p>
    <w:p w14:paraId="73DF0550" w14:textId="28E86BFF" w:rsidR="0098069E" w:rsidRDefault="00C112CD" w:rsidP="0098069E">
      <w:pPr>
        <w:pStyle w:val="Paragraphedeliste"/>
        <w:numPr>
          <w:ilvl w:val="0"/>
          <w:numId w:val="29"/>
        </w:numPr>
        <w:jc w:val="both"/>
        <w:rPr>
          <w:i/>
          <w:color w:val="301313"/>
        </w:rPr>
      </w:pPr>
      <w:r w:rsidRPr="00C112CD">
        <w:rPr>
          <w:i/>
        </w:rPr>
        <w:t xml:space="preserve">Préciser comment </w:t>
      </w:r>
      <w:r w:rsidR="003E40BE" w:rsidRPr="00C112CD">
        <w:rPr>
          <w:i/>
          <w:color w:val="301313"/>
        </w:rPr>
        <w:t>ont été ou vont être informées les personnes et leur famille du p</w:t>
      </w:r>
      <w:r w:rsidRPr="00C112CD">
        <w:rPr>
          <w:i/>
          <w:color w:val="301313"/>
        </w:rPr>
        <w:t>lan de reprise d'activité de l'établissement</w:t>
      </w:r>
      <w:r w:rsidR="003E40BE" w:rsidRPr="00C112CD">
        <w:rPr>
          <w:i/>
          <w:color w:val="301313"/>
        </w:rPr>
        <w:t xml:space="preserve">, des conditions sanitaires d'accueil et d'accompagnement, ainsi que des choix </w:t>
      </w:r>
      <w:r w:rsidRPr="00C112CD">
        <w:rPr>
          <w:i/>
          <w:color w:val="301313"/>
        </w:rPr>
        <w:t xml:space="preserve">et possibilités </w:t>
      </w:r>
      <w:r w:rsidR="003E40BE" w:rsidRPr="00C112CD">
        <w:rPr>
          <w:i/>
          <w:color w:val="301313"/>
        </w:rPr>
        <w:t>offerts quant aux modalités d'accueil ou d'accompagnement</w:t>
      </w:r>
      <w:r w:rsidR="005F75DD">
        <w:rPr>
          <w:i/>
          <w:color w:val="301313"/>
        </w:rPr>
        <w:t xml:space="preserve"> </w:t>
      </w:r>
    </w:p>
    <w:p w14:paraId="7783CF41" w14:textId="77777777" w:rsidR="005F75DD" w:rsidRPr="005F75DD" w:rsidRDefault="005F75DD" w:rsidP="005F75DD">
      <w:pPr>
        <w:pStyle w:val="Paragraphedeliste"/>
        <w:ind w:left="360"/>
        <w:jc w:val="both"/>
        <w:rPr>
          <w:i/>
          <w:color w:val="301313"/>
          <w:sz w:val="16"/>
          <w:szCs w:val="16"/>
        </w:rPr>
      </w:pPr>
    </w:p>
    <w:p w14:paraId="6E897BD5" w14:textId="25E04CA0" w:rsidR="005F75DD" w:rsidRPr="00C112CD" w:rsidRDefault="005F75DD" w:rsidP="0098069E">
      <w:pPr>
        <w:pStyle w:val="Paragraphedeliste"/>
        <w:numPr>
          <w:ilvl w:val="0"/>
          <w:numId w:val="29"/>
        </w:numPr>
        <w:jc w:val="both"/>
        <w:rPr>
          <w:i/>
          <w:color w:val="301313"/>
        </w:rPr>
      </w:pPr>
      <w:r>
        <w:rPr>
          <w:i/>
        </w:rPr>
        <w:t>Préciser les modalités d’information du conseil de la vie sociale</w:t>
      </w:r>
    </w:p>
    <w:p w14:paraId="4ABB3BD1" w14:textId="77777777" w:rsidR="003E40BE" w:rsidRDefault="003E40BE" w:rsidP="0098069E">
      <w:pPr>
        <w:rPr>
          <w:rFonts w:cstheme="minorHAnsi"/>
          <w:b/>
          <w:sz w:val="16"/>
          <w:szCs w:val="16"/>
          <w:u w:val="single"/>
        </w:rPr>
      </w:pPr>
    </w:p>
    <w:p w14:paraId="7030EBE9" w14:textId="1FD73D09" w:rsidR="00FE1186" w:rsidRDefault="00FE1186" w:rsidP="0098069E">
      <w:pPr>
        <w:rPr>
          <w:rFonts w:cstheme="minorHAnsi"/>
          <w:b/>
          <w:sz w:val="16"/>
          <w:szCs w:val="16"/>
          <w:u w:val="single"/>
        </w:rPr>
      </w:pPr>
    </w:p>
    <w:p w14:paraId="1F4D519F" w14:textId="77777777" w:rsidR="00FE1186" w:rsidRPr="001E2CBE" w:rsidRDefault="00FE1186" w:rsidP="0098069E">
      <w:pPr>
        <w:rPr>
          <w:rFonts w:cstheme="minorHAnsi"/>
          <w:b/>
          <w:sz w:val="16"/>
          <w:szCs w:val="16"/>
          <w:u w:val="single"/>
        </w:rPr>
      </w:pPr>
    </w:p>
    <w:p w14:paraId="188A1B65" w14:textId="56CB29F0" w:rsidR="0092669F" w:rsidRDefault="00AB61AD" w:rsidP="0092669F">
      <w:pPr>
        <w:pStyle w:val="Titre1"/>
        <w:jc w:val="both"/>
      </w:pPr>
      <w:r>
        <w:t>PREVENTION</w:t>
      </w:r>
      <w:r w:rsidR="0092669F">
        <w:t xml:space="preserve"> DU RISQUE CANICULE</w:t>
      </w:r>
    </w:p>
    <w:p w14:paraId="7688A653" w14:textId="0A320D7F" w:rsidR="0092669F" w:rsidRPr="0013795A" w:rsidRDefault="0092669F" w:rsidP="0092669F">
      <w:pPr>
        <w:jc w:val="both"/>
        <w:rPr>
          <w:rFonts w:cstheme="minorHAnsi"/>
          <w:b/>
          <w:sz w:val="16"/>
          <w:szCs w:val="16"/>
          <w:u w:val="single"/>
        </w:rPr>
      </w:pPr>
    </w:p>
    <w:p w14:paraId="6069DA6F" w14:textId="223592F5" w:rsidR="001B21FA" w:rsidRPr="00151C08" w:rsidRDefault="0092669F" w:rsidP="00151C08">
      <w:pPr>
        <w:pStyle w:val="Titre2"/>
        <w:pBdr>
          <w:top w:val="none" w:sz="0" w:space="0" w:color="auto"/>
          <w:left w:val="none" w:sz="0" w:space="0" w:color="auto"/>
          <w:bottom w:val="none" w:sz="0" w:space="0" w:color="auto"/>
          <w:right w:val="none" w:sz="0" w:space="0" w:color="auto"/>
        </w:pBdr>
        <w:shd w:val="clear" w:color="auto" w:fill="auto"/>
        <w:spacing w:before="0" w:after="160" w:line="259" w:lineRule="auto"/>
        <w:jc w:val="both"/>
        <w:rPr>
          <w:rFonts w:asciiTheme="minorHAnsi" w:hAnsiTheme="minorHAnsi" w:cstheme="minorHAnsi"/>
          <w:b/>
        </w:rPr>
      </w:pPr>
      <w:bookmarkStart w:id="3" w:name="_Toc40204834"/>
      <w:r w:rsidRPr="00151C08">
        <w:rPr>
          <w:rFonts w:asciiTheme="minorHAnsi" w:hAnsiTheme="minorHAnsi" w:cstheme="minorHAnsi"/>
          <w:b/>
        </w:rPr>
        <w:t>ANTICIPER UNE EVENTUELLE CANICULE</w:t>
      </w:r>
      <w:bookmarkEnd w:id="3"/>
      <w:r w:rsidR="00B40F1F" w:rsidRPr="00151C08">
        <w:rPr>
          <w:rFonts w:asciiTheme="minorHAnsi" w:hAnsiTheme="minorHAnsi" w:cstheme="minorHAnsi"/>
          <w:b/>
        </w:rPr>
        <w:t xml:space="preserve"> DANS LE CONTEXTE DE L’EPIDEMIE</w:t>
      </w:r>
    </w:p>
    <w:p w14:paraId="026E9525" w14:textId="469444BC" w:rsidR="001F0186" w:rsidRPr="00F27206" w:rsidRDefault="008527DD" w:rsidP="00F27206">
      <w:pPr>
        <w:jc w:val="both"/>
        <w:rPr>
          <w:rFonts w:cstheme="minorHAnsi"/>
          <w:i/>
          <w:sz w:val="22"/>
          <w:szCs w:val="22"/>
        </w:rPr>
      </w:pPr>
      <w:r w:rsidRPr="00F27206">
        <w:rPr>
          <w:rFonts w:cstheme="minorHAnsi"/>
          <w:i/>
          <w:sz w:val="22"/>
          <w:szCs w:val="22"/>
        </w:rPr>
        <w:t>Le plan canicule de l’établissement, activé à compter du 1</w:t>
      </w:r>
      <w:r w:rsidRPr="00F27206">
        <w:rPr>
          <w:rFonts w:cstheme="minorHAnsi"/>
          <w:i/>
          <w:sz w:val="22"/>
          <w:szCs w:val="22"/>
          <w:vertAlign w:val="superscript"/>
        </w:rPr>
        <w:t>er</w:t>
      </w:r>
      <w:r w:rsidRPr="00F27206">
        <w:rPr>
          <w:rFonts w:cstheme="minorHAnsi"/>
          <w:i/>
          <w:sz w:val="22"/>
          <w:szCs w:val="22"/>
        </w:rPr>
        <w:t xml:space="preserve"> juin, devra être adapté au contexte de l’épidémie :</w:t>
      </w:r>
    </w:p>
    <w:p w14:paraId="13CA1572" w14:textId="6D8B63D2" w:rsidR="008527DD" w:rsidRPr="00F27206" w:rsidRDefault="001110FB" w:rsidP="00F27206">
      <w:pPr>
        <w:pStyle w:val="Paragraphedeliste"/>
        <w:numPr>
          <w:ilvl w:val="0"/>
          <w:numId w:val="35"/>
        </w:numPr>
        <w:jc w:val="both"/>
        <w:rPr>
          <w:rFonts w:cstheme="minorHAnsi"/>
          <w:i/>
        </w:rPr>
      </w:pPr>
      <w:r w:rsidRPr="00F27206">
        <w:rPr>
          <w:rFonts w:cstheme="minorHAnsi"/>
          <w:i/>
        </w:rPr>
        <w:t>Identifier les résidents susceptibles d’être fragilisés en période caniculaire</w:t>
      </w:r>
    </w:p>
    <w:p w14:paraId="17817351" w14:textId="3A43B19F" w:rsidR="001110FB" w:rsidRPr="00F27206" w:rsidRDefault="001110FB" w:rsidP="00F27206">
      <w:pPr>
        <w:pStyle w:val="Paragraphedeliste"/>
        <w:numPr>
          <w:ilvl w:val="0"/>
          <w:numId w:val="35"/>
        </w:numPr>
        <w:jc w:val="both"/>
        <w:rPr>
          <w:rFonts w:cstheme="minorHAnsi"/>
          <w:i/>
        </w:rPr>
      </w:pPr>
      <w:r w:rsidRPr="00F27206">
        <w:rPr>
          <w:rFonts w:cstheme="minorHAnsi"/>
          <w:i/>
        </w:rPr>
        <w:t>S’assurer de la disponibilité des équipements, en particulier des dispositifs de rafraichissement individuels</w:t>
      </w:r>
    </w:p>
    <w:p w14:paraId="112513C6" w14:textId="22A925C0" w:rsidR="0092669F" w:rsidRPr="00F27206" w:rsidRDefault="00313987" w:rsidP="00F27206">
      <w:pPr>
        <w:pStyle w:val="Paragraphedeliste"/>
        <w:numPr>
          <w:ilvl w:val="0"/>
          <w:numId w:val="35"/>
        </w:numPr>
        <w:jc w:val="both"/>
        <w:rPr>
          <w:rFonts w:cstheme="minorHAnsi"/>
          <w:i/>
        </w:rPr>
      </w:pPr>
      <w:r w:rsidRPr="00F27206">
        <w:rPr>
          <w:rFonts w:cstheme="minorHAnsi"/>
          <w:i/>
        </w:rPr>
        <w:t>Vérifier les autres « stocks canicule » : b</w:t>
      </w:r>
      <w:r w:rsidR="0092669F" w:rsidRPr="00F27206">
        <w:rPr>
          <w:rFonts w:cstheme="minorHAnsi"/>
          <w:i/>
        </w:rPr>
        <w:t xml:space="preserve">outeilles d’eau, brumisateurs, dispositifs pour perfusion </w:t>
      </w:r>
    </w:p>
    <w:p w14:paraId="4E19FC35" w14:textId="3326CE37" w:rsidR="00F27206" w:rsidRPr="00F27206" w:rsidRDefault="00F27206" w:rsidP="00F27206">
      <w:pPr>
        <w:pStyle w:val="Paragraphedeliste"/>
        <w:numPr>
          <w:ilvl w:val="0"/>
          <w:numId w:val="35"/>
        </w:numPr>
        <w:jc w:val="both"/>
        <w:rPr>
          <w:rFonts w:cstheme="minorHAnsi"/>
          <w:i/>
        </w:rPr>
      </w:pPr>
      <w:r w:rsidRPr="00F27206">
        <w:rPr>
          <w:rFonts w:cstheme="minorHAnsi"/>
          <w:i/>
        </w:rPr>
        <w:t>S’assurer de la traçabilité des apports hydriques</w:t>
      </w:r>
    </w:p>
    <w:p w14:paraId="72C1EEB8" w14:textId="6810A9EE" w:rsidR="00F27206" w:rsidRDefault="00F27206" w:rsidP="00F27206">
      <w:pPr>
        <w:pStyle w:val="Paragraphedeliste"/>
        <w:numPr>
          <w:ilvl w:val="0"/>
          <w:numId w:val="35"/>
        </w:numPr>
        <w:jc w:val="both"/>
        <w:rPr>
          <w:rFonts w:cstheme="minorHAnsi"/>
          <w:i/>
        </w:rPr>
      </w:pPr>
      <w:r w:rsidRPr="00F27206">
        <w:rPr>
          <w:rFonts w:cstheme="minorHAnsi"/>
          <w:i/>
        </w:rPr>
        <w:t>Anticiper la révision des prescriptions en cas de canicule</w:t>
      </w:r>
    </w:p>
    <w:p w14:paraId="62540E76" w14:textId="03C179B9" w:rsidR="00F27206" w:rsidRPr="003F405D" w:rsidRDefault="003F405D" w:rsidP="00F27206">
      <w:pPr>
        <w:jc w:val="both"/>
        <w:rPr>
          <w:rFonts w:cstheme="minorHAnsi"/>
          <w:sz w:val="22"/>
          <w:szCs w:val="22"/>
        </w:rPr>
      </w:pPr>
      <w:r w:rsidRPr="003F405D">
        <w:rPr>
          <w:rFonts w:cstheme="minorHAnsi"/>
          <w:sz w:val="22"/>
          <w:szCs w:val="22"/>
        </w:rPr>
        <w:t>La DGCS doit diffuser une fiche pour préciser les bonnes pratiques à suivre en matière d’aération, de ventilation et de climatisation en cas de canicule</w:t>
      </w:r>
    </w:p>
    <w:p w14:paraId="7B052687" w14:textId="4C97FB86" w:rsidR="00AB61AD" w:rsidRDefault="00AB61AD" w:rsidP="00AB61AD">
      <w:pPr>
        <w:jc w:val="both"/>
        <w:rPr>
          <w:rFonts w:cs="Arial"/>
          <w:color w:val="FF0000"/>
        </w:rPr>
      </w:pPr>
    </w:p>
    <w:p w14:paraId="51035EBA" w14:textId="2EDFB2BD" w:rsidR="00AB61AD" w:rsidRDefault="00AB61AD" w:rsidP="00AB61AD">
      <w:pPr>
        <w:pStyle w:val="Titre1"/>
        <w:jc w:val="both"/>
      </w:pPr>
      <w:r>
        <w:t>RESSOURCES HUMAINES</w:t>
      </w:r>
    </w:p>
    <w:p w14:paraId="0839F2D7" w14:textId="77777777" w:rsidR="00533F60" w:rsidRPr="006B7E72" w:rsidRDefault="00533F60" w:rsidP="00533F60">
      <w:pPr>
        <w:jc w:val="both"/>
        <w:rPr>
          <w:rFonts w:cstheme="minorHAnsi"/>
          <w:b/>
          <w:sz w:val="22"/>
          <w:szCs w:val="22"/>
          <w:u w:val="single"/>
        </w:rPr>
      </w:pPr>
    </w:p>
    <w:p w14:paraId="416DCE07" w14:textId="42C99C59" w:rsidR="00AB61AD" w:rsidRDefault="003F405D" w:rsidP="00533F60">
      <w:pPr>
        <w:jc w:val="both"/>
        <w:rPr>
          <w:rFonts w:cstheme="minorHAnsi"/>
          <w:b/>
          <w:sz w:val="22"/>
          <w:szCs w:val="22"/>
        </w:rPr>
      </w:pPr>
      <w:r>
        <w:rPr>
          <w:rFonts w:cstheme="minorHAnsi"/>
          <w:b/>
          <w:sz w:val="22"/>
          <w:szCs w:val="22"/>
        </w:rPr>
        <w:t>ANTICIPER LES BESOINS ET LA MOBILISATION DES RENFORTS</w:t>
      </w:r>
    </w:p>
    <w:p w14:paraId="4E01EE39" w14:textId="3B1CE317" w:rsidR="00533F60" w:rsidRPr="0013795A" w:rsidRDefault="00533F60" w:rsidP="00533F60">
      <w:pPr>
        <w:jc w:val="both"/>
        <w:rPr>
          <w:rFonts w:cstheme="minorHAnsi"/>
          <w:b/>
          <w:sz w:val="16"/>
          <w:szCs w:val="16"/>
        </w:rPr>
      </w:pPr>
    </w:p>
    <w:p w14:paraId="5E40AFC9" w14:textId="1CA6F084" w:rsidR="00533F60" w:rsidRPr="005D139C" w:rsidRDefault="00280E62" w:rsidP="00533F60">
      <w:pPr>
        <w:jc w:val="both"/>
        <w:rPr>
          <w:rFonts w:cstheme="minorHAnsi"/>
          <w:sz w:val="22"/>
          <w:szCs w:val="22"/>
        </w:rPr>
      </w:pPr>
      <w:r w:rsidRPr="005D139C">
        <w:rPr>
          <w:rFonts w:cstheme="minorHAnsi"/>
          <w:sz w:val="22"/>
          <w:szCs w:val="22"/>
        </w:rPr>
        <w:t>Du point de vue des ressources humaines, l’établisse</w:t>
      </w:r>
      <w:r w:rsidR="006F095A" w:rsidRPr="005D139C">
        <w:rPr>
          <w:rFonts w:cstheme="minorHAnsi"/>
          <w:sz w:val="22"/>
          <w:szCs w:val="22"/>
        </w:rPr>
        <w:t>ment évalue et anticipe l</w:t>
      </w:r>
      <w:r w:rsidRPr="005D139C">
        <w:rPr>
          <w:rFonts w:cstheme="minorHAnsi"/>
          <w:sz w:val="22"/>
          <w:szCs w:val="22"/>
        </w:rPr>
        <w:t>es besoins en personnel</w:t>
      </w:r>
      <w:r w:rsidR="006F095A" w:rsidRPr="005D139C">
        <w:rPr>
          <w:rFonts w:cstheme="minorHAnsi"/>
          <w:sz w:val="22"/>
          <w:szCs w:val="22"/>
        </w:rPr>
        <w:t xml:space="preserve">, notamment pour faire face à la période estivale dans le contexte de l’épidémie (arrêts maladie, </w:t>
      </w:r>
      <w:r w:rsidR="00B45C29" w:rsidRPr="005D139C">
        <w:rPr>
          <w:rFonts w:cstheme="minorHAnsi"/>
          <w:sz w:val="22"/>
          <w:szCs w:val="22"/>
        </w:rPr>
        <w:t>épuisement, report des congés du fait de la crise).</w:t>
      </w:r>
    </w:p>
    <w:p w14:paraId="4B65B1B9" w14:textId="175FE1C6" w:rsidR="00B45C29" w:rsidRPr="003F405D" w:rsidRDefault="00B45C29" w:rsidP="00533F60">
      <w:pPr>
        <w:jc w:val="both"/>
        <w:rPr>
          <w:rFonts w:cstheme="minorHAnsi"/>
          <w:sz w:val="18"/>
          <w:szCs w:val="18"/>
        </w:rPr>
      </w:pPr>
    </w:p>
    <w:p w14:paraId="54651B0E" w14:textId="178627A5" w:rsidR="00B45C29" w:rsidRPr="005D139C" w:rsidRDefault="00B45C29" w:rsidP="00533F60">
      <w:pPr>
        <w:jc w:val="both"/>
        <w:rPr>
          <w:rFonts w:cstheme="minorHAnsi"/>
          <w:sz w:val="22"/>
          <w:szCs w:val="22"/>
        </w:rPr>
      </w:pPr>
      <w:r w:rsidRPr="005D139C">
        <w:rPr>
          <w:rFonts w:cstheme="minorHAnsi"/>
          <w:sz w:val="22"/>
          <w:szCs w:val="22"/>
        </w:rPr>
        <w:t xml:space="preserve">Le recours aux différents dispositifs de remplacement / compensation / renfort (heures supplémentaires, recrutement de contractuels, </w:t>
      </w:r>
      <w:r w:rsidR="0025028F" w:rsidRPr="005D139C">
        <w:rPr>
          <w:rFonts w:cstheme="minorHAnsi"/>
          <w:sz w:val="22"/>
          <w:szCs w:val="22"/>
        </w:rPr>
        <w:t>intérim, dispositifs de renforts m</w:t>
      </w:r>
      <w:r w:rsidR="00D86FEF">
        <w:rPr>
          <w:rFonts w:cstheme="minorHAnsi"/>
          <w:sz w:val="22"/>
          <w:szCs w:val="22"/>
        </w:rPr>
        <w:t xml:space="preserve">is en place au niveau régional) doit être anticipé, </w:t>
      </w:r>
      <w:r w:rsidR="001771F6">
        <w:rPr>
          <w:rFonts w:cstheme="minorHAnsi"/>
          <w:sz w:val="22"/>
          <w:szCs w:val="22"/>
        </w:rPr>
        <w:t xml:space="preserve">et </w:t>
      </w:r>
      <w:r w:rsidR="00D86FEF">
        <w:rPr>
          <w:rFonts w:cstheme="minorHAnsi"/>
          <w:sz w:val="22"/>
          <w:szCs w:val="22"/>
        </w:rPr>
        <w:t>les difficulté</w:t>
      </w:r>
      <w:r w:rsidR="001771F6">
        <w:rPr>
          <w:rFonts w:cstheme="minorHAnsi"/>
          <w:sz w:val="22"/>
          <w:szCs w:val="22"/>
        </w:rPr>
        <w:t>s devront être signalées à l’ARS.</w:t>
      </w:r>
    </w:p>
    <w:p w14:paraId="48A1DC54" w14:textId="048E51CB" w:rsidR="0025028F" w:rsidRPr="003F405D" w:rsidRDefault="0025028F" w:rsidP="00533F60">
      <w:pPr>
        <w:jc w:val="both"/>
        <w:rPr>
          <w:rFonts w:cstheme="minorHAnsi"/>
          <w:sz w:val="18"/>
          <w:szCs w:val="18"/>
        </w:rPr>
      </w:pPr>
    </w:p>
    <w:p w14:paraId="62E492F7" w14:textId="04793F74" w:rsidR="0025028F" w:rsidRDefault="0025028F" w:rsidP="00533F60">
      <w:pPr>
        <w:jc w:val="both"/>
        <w:rPr>
          <w:rFonts w:cstheme="minorHAnsi"/>
          <w:sz w:val="22"/>
          <w:szCs w:val="22"/>
        </w:rPr>
      </w:pPr>
      <w:r w:rsidRPr="005D139C">
        <w:rPr>
          <w:rFonts w:cstheme="minorHAnsi"/>
          <w:sz w:val="22"/>
          <w:szCs w:val="22"/>
        </w:rPr>
        <w:t>Une attention particulière devra être portée à l’accueil et l’intégration des nouveaux agents dans le contexte</w:t>
      </w:r>
      <w:r w:rsidR="005D139C" w:rsidRPr="005D139C">
        <w:rPr>
          <w:rFonts w:cstheme="minorHAnsi"/>
          <w:sz w:val="22"/>
          <w:szCs w:val="22"/>
        </w:rPr>
        <w:t> : protocole d’accueil des nouveaux agents avec explication de l’adaptation de l’organisation</w:t>
      </w:r>
      <w:r w:rsidR="00583645">
        <w:rPr>
          <w:rFonts w:cstheme="minorHAnsi"/>
          <w:sz w:val="22"/>
          <w:szCs w:val="22"/>
        </w:rPr>
        <w:t xml:space="preserve"> et des espaces</w:t>
      </w:r>
      <w:r w:rsidR="005D139C" w:rsidRPr="005D139C">
        <w:rPr>
          <w:rFonts w:cstheme="minorHAnsi"/>
          <w:sz w:val="22"/>
          <w:szCs w:val="22"/>
        </w:rPr>
        <w:t xml:space="preserve"> et formation au respect des gestes barrières</w:t>
      </w:r>
      <w:r w:rsidR="00583645">
        <w:rPr>
          <w:rFonts w:cstheme="minorHAnsi"/>
          <w:sz w:val="22"/>
          <w:szCs w:val="22"/>
        </w:rPr>
        <w:t>.</w:t>
      </w:r>
    </w:p>
    <w:p w14:paraId="3A840A4D" w14:textId="768BF88C" w:rsidR="00A3577E" w:rsidRPr="003F405D" w:rsidRDefault="00A3577E" w:rsidP="00533F60">
      <w:pPr>
        <w:jc w:val="both"/>
        <w:rPr>
          <w:rFonts w:cstheme="minorHAnsi"/>
          <w:sz w:val="18"/>
          <w:szCs w:val="18"/>
        </w:rPr>
      </w:pPr>
    </w:p>
    <w:p w14:paraId="72CEAD9C" w14:textId="15D3AF6C" w:rsidR="001F0186" w:rsidRDefault="001F0186" w:rsidP="001F0186">
      <w:pPr>
        <w:pStyle w:val="Paragraphedeliste"/>
        <w:numPr>
          <w:ilvl w:val="0"/>
          <w:numId w:val="34"/>
        </w:numPr>
        <w:ind w:left="360"/>
        <w:jc w:val="both"/>
        <w:rPr>
          <w:rFonts w:cstheme="minorHAnsi"/>
          <w:i/>
        </w:rPr>
      </w:pPr>
      <w:r w:rsidRPr="001F0186">
        <w:rPr>
          <w:rFonts w:cstheme="minorHAnsi"/>
          <w:i/>
        </w:rPr>
        <w:t>Préciser les mesures prises pour assurer la continuité de l’activité dans la période estivale, l’évaluation des besoins en personnel et les possibilités de mobilisation de renforts</w:t>
      </w:r>
    </w:p>
    <w:p w14:paraId="74FD6F1D" w14:textId="77777777" w:rsidR="003F405D" w:rsidRPr="003F405D" w:rsidRDefault="003F405D" w:rsidP="003F405D">
      <w:pPr>
        <w:pStyle w:val="Paragraphedeliste"/>
        <w:ind w:left="360"/>
        <w:jc w:val="both"/>
        <w:rPr>
          <w:rFonts w:cstheme="minorHAnsi"/>
          <w:i/>
          <w:sz w:val="18"/>
          <w:szCs w:val="18"/>
        </w:rPr>
      </w:pPr>
    </w:p>
    <w:p w14:paraId="72CB051F" w14:textId="4D8E9A9F" w:rsidR="00A3577E" w:rsidRPr="001F0186" w:rsidRDefault="00917B3E" w:rsidP="001F0186">
      <w:pPr>
        <w:pStyle w:val="Paragraphedeliste"/>
        <w:numPr>
          <w:ilvl w:val="0"/>
          <w:numId w:val="34"/>
        </w:numPr>
        <w:ind w:left="360"/>
        <w:jc w:val="both"/>
        <w:rPr>
          <w:rFonts w:cstheme="minorHAnsi"/>
          <w:i/>
        </w:rPr>
      </w:pPr>
      <w:r w:rsidRPr="001F0186">
        <w:rPr>
          <w:rFonts w:cstheme="minorHAnsi"/>
          <w:i/>
        </w:rPr>
        <w:t>Préciser les mesures de soutien psychologique proposées aux professionnels</w:t>
      </w:r>
    </w:p>
    <w:p w14:paraId="4E2344B8" w14:textId="3A6AF1EA" w:rsidR="00A3577E" w:rsidRDefault="00A3577E" w:rsidP="00533F60">
      <w:pPr>
        <w:jc w:val="both"/>
        <w:rPr>
          <w:rFonts w:cstheme="minorHAnsi"/>
          <w:sz w:val="22"/>
          <w:szCs w:val="22"/>
        </w:rPr>
      </w:pPr>
    </w:p>
    <w:p w14:paraId="33CF621E" w14:textId="2644400A" w:rsidR="0013795A" w:rsidRDefault="0013795A" w:rsidP="00533F60">
      <w:pPr>
        <w:jc w:val="both"/>
        <w:rPr>
          <w:rFonts w:cstheme="minorHAnsi"/>
          <w:sz w:val="22"/>
          <w:szCs w:val="22"/>
        </w:rPr>
      </w:pPr>
    </w:p>
    <w:p w14:paraId="23597D00" w14:textId="3B1D39C6" w:rsidR="0013795A" w:rsidRDefault="0013795A" w:rsidP="00533F60">
      <w:pPr>
        <w:jc w:val="both"/>
        <w:rPr>
          <w:rFonts w:cstheme="minorHAnsi"/>
          <w:sz w:val="22"/>
          <w:szCs w:val="22"/>
        </w:rPr>
      </w:pPr>
    </w:p>
    <w:p w14:paraId="6B3E336C" w14:textId="4C47B5E9" w:rsidR="0013795A" w:rsidRDefault="0013795A" w:rsidP="00533F60">
      <w:pPr>
        <w:jc w:val="both"/>
        <w:rPr>
          <w:rFonts w:cstheme="minorHAnsi"/>
          <w:sz w:val="22"/>
          <w:szCs w:val="22"/>
        </w:rPr>
      </w:pPr>
    </w:p>
    <w:p w14:paraId="761A9943" w14:textId="75769593" w:rsidR="0013795A" w:rsidRDefault="0013795A" w:rsidP="00533F60">
      <w:pPr>
        <w:jc w:val="both"/>
        <w:rPr>
          <w:rFonts w:cstheme="minorHAnsi"/>
          <w:sz w:val="22"/>
          <w:szCs w:val="22"/>
        </w:rPr>
      </w:pPr>
    </w:p>
    <w:p w14:paraId="61551A84" w14:textId="18E72C5F" w:rsidR="0013795A" w:rsidRDefault="0013795A" w:rsidP="00533F60">
      <w:pPr>
        <w:jc w:val="both"/>
        <w:rPr>
          <w:rFonts w:cstheme="minorHAnsi"/>
          <w:sz w:val="22"/>
          <w:szCs w:val="22"/>
        </w:rPr>
      </w:pPr>
    </w:p>
    <w:p w14:paraId="779DF9FF" w14:textId="028CA267" w:rsidR="0013795A" w:rsidRDefault="0013795A" w:rsidP="00533F60">
      <w:pPr>
        <w:jc w:val="both"/>
        <w:rPr>
          <w:rFonts w:cstheme="minorHAnsi"/>
          <w:sz w:val="22"/>
          <w:szCs w:val="22"/>
        </w:rPr>
      </w:pPr>
    </w:p>
    <w:p w14:paraId="683EF925" w14:textId="52E8F555" w:rsidR="0013795A" w:rsidRDefault="0013795A" w:rsidP="00533F60">
      <w:pPr>
        <w:jc w:val="both"/>
        <w:rPr>
          <w:rFonts w:cstheme="minorHAnsi"/>
          <w:sz w:val="22"/>
          <w:szCs w:val="22"/>
        </w:rPr>
      </w:pPr>
    </w:p>
    <w:p w14:paraId="0DA7D4A4" w14:textId="4D579246" w:rsidR="0013795A" w:rsidRDefault="0013795A" w:rsidP="00533F60">
      <w:pPr>
        <w:jc w:val="both"/>
        <w:rPr>
          <w:rFonts w:cstheme="minorHAnsi"/>
          <w:sz w:val="22"/>
          <w:szCs w:val="22"/>
        </w:rPr>
      </w:pPr>
    </w:p>
    <w:p w14:paraId="339365FE" w14:textId="77777777" w:rsidR="0013795A" w:rsidRDefault="0013795A" w:rsidP="00533F60">
      <w:pPr>
        <w:jc w:val="both"/>
        <w:rPr>
          <w:rFonts w:cstheme="minorHAnsi"/>
          <w:sz w:val="22"/>
          <w:szCs w:val="22"/>
        </w:rPr>
      </w:pPr>
    </w:p>
    <w:p w14:paraId="4F41892B" w14:textId="77777777" w:rsidR="0013795A" w:rsidRDefault="0013795A" w:rsidP="00533F60">
      <w:pPr>
        <w:jc w:val="both"/>
        <w:rPr>
          <w:rFonts w:cstheme="minorHAnsi"/>
          <w:sz w:val="22"/>
          <w:szCs w:val="22"/>
        </w:rPr>
      </w:pPr>
    </w:p>
    <w:p w14:paraId="2F1079B4" w14:textId="77777777" w:rsidR="00E22003" w:rsidRPr="005D139C" w:rsidRDefault="00E22003" w:rsidP="00533F60">
      <w:pPr>
        <w:jc w:val="both"/>
        <w:rPr>
          <w:rFonts w:cstheme="minorHAnsi"/>
          <w:sz w:val="22"/>
          <w:szCs w:val="22"/>
        </w:rPr>
      </w:pPr>
    </w:p>
    <w:p w14:paraId="149D5CC8" w14:textId="610A0BE5" w:rsidR="00D6333D" w:rsidRPr="00A3577E" w:rsidRDefault="0013795A" w:rsidP="00A3577E">
      <w:pPr>
        <w:pStyle w:val="Titre1"/>
        <w:rPr>
          <w:rFonts w:asciiTheme="minorHAnsi" w:hAnsiTheme="minorHAnsi" w:cstheme="minorHAnsi"/>
        </w:rPr>
      </w:pPr>
      <w:bookmarkStart w:id="4" w:name="_Toc40204835"/>
      <w:r>
        <w:rPr>
          <w:rFonts w:asciiTheme="minorHAnsi" w:hAnsiTheme="minorHAnsi" w:cstheme="minorHAnsi"/>
        </w:rPr>
        <w:t>ANNEXE</w:t>
      </w:r>
      <w:r w:rsidR="00D6333D" w:rsidRPr="00097057">
        <w:rPr>
          <w:rFonts w:asciiTheme="minorHAnsi" w:hAnsiTheme="minorHAnsi" w:cstheme="minorHAnsi"/>
        </w:rPr>
        <w:t xml:space="preserve"> : </w:t>
      </w:r>
      <w:bookmarkEnd w:id="4"/>
      <w:r w:rsidR="00816153">
        <w:rPr>
          <w:rFonts w:asciiTheme="minorHAnsi" w:hAnsiTheme="minorHAnsi" w:cstheme="minorHAnsi"/>
        </w:rPr>
        <w:t>EXEMPLE DE MAIN COURANTE DES MESURES PRISES</w:t>
      </w:r>
    </w:p>
    <w:p w14:paraId="17836E18" w14:textId="77777777" w:rsidR="00A3577E" w:rsidRPr="00A3577E" w:rsidRDefault="00A3577E" w:rsidP="00A3577E">
      <w:pPr>
        <w:pStyle w:val="Paragraphedeliste"/>
        <w:ind w:left="360"/>
        <w:rPr>
          <w:rFonts w:cstheme="minorHAnsi"/>
          <w:i/>
          <w:sz w:val="16"/>
          <w:szCs w:val="16"/>
        </w:rPr>
      </w:pPr>
    </w:p>
    <w:p w14:paraId="054EAF05" w14:textId="74B8700E" w:rsidR="00816153" w:rsidRPr="002E714B" w:rsidRDefault="00114F1B" w:rsidP="0048476D">
      <w:pPr>
        <w:pStyle w:val="Paragraphedeliste"/>
        <w:numPr>
          <w:ilvl w:val="0"/>
          <w:numId w:val="4"/>
        </w:numPr>
        <w:jc w:val="both"/>
        <w:rPr>
          <w:rFonts w:cstheme="minorHAnsi"/>
          <w:i/>
        </w:rPr>
      </w:pPr>
      <w:r>
        <w:rPr>
          <w:rFonts w:cstheme="minorHAnsi"/>
          <w:i/>
        </w:rPr>
        <w:t xml:space="preserve">La FHF </w:t>
      </w:r>
      <w:r w:rsidR="009012AF">
        <w:rPr>
          <w:rFonts w:cstheme="minorHAnsi"/>
          <w:i/>
        </w:rPr>
        <w:t>vous recommande d’</w:t>
      </w:r>
      <w:r>
        <w:rPr>
          <w:rFonts w:cstheme="minorHAnsi"/>
          <w:i/>
        </w:rPr>
        <w:t>organiser</w:t>
      </w:r>
      <w:r w:rsidR="00816153" w:rsidRPr="002E714B">
        <w:rPr>
          <w:rFonts w:cstheme="minorHAnsi"/>
          <w:i/>
        </w:rPr>
        <w:t xml:space="preserve"> la</w:t>
      </w:r>
      <w:r w:rsidR="0048476D">
        <w:rPr>
          <w:rFonts w:cstheme="minorHAnsi"/>
          <w:i/>
        </w:rPr>
        <w:t xml:space="preserve"> traçabilité des mesures, </w:t>
      </w:r>
      <w:r w:rsidR="00816153" w:rsidRPr="002E714B">
        <w:rPr>
          <w:rFonts w:cstheme="minorHAnsi"/>
          <w:i/>
        </w:rPr>
        <w:t>de la collégialité des décisions et de l’information donnée aux résidents et à leurs proches</w:t>
      </w:r>
      <w:r w:rsidR="002E714B" w:rsidRPr="002E714B">
        <w:rPr>
          <w:rFonts w:cstheme="minorHAnsi"/>
          <w:i/>
        </w:rPr>
        <w:t>, par exemple suivant le modèle ci-dessous :</w:t>
      </w:r>
    </w:p>
    <w:tbl>
      <w:tblPr>
        <w:tblStyle w:val="Grilledutableau"/>
        <w:tblW w:w="9776" w:type="dxa"/>
        <w:tblLayout w:type="fixed"/>
        <w:tblLook w:val="04A0" w:firstRow="1" w:lastRow="0" w:firstColumn="1" w:lastColumn="0" w:noHBand="0" w:noVBand="1"/>
      </w:tblPr>
      <w:tblGrid>
        <w:gridCol w:w="2972"/>
        <w:gridCol w:w="1418"/>
        <w:gridCol w:w="5386"/>
      </w:tblGrid>
      <w:tr w:rsidR="00D6333D" w:rsidRPr="009F6D43" w14:paraId="55738BAB" w14:textId="77777777" w:rsidTr="00C36C93">
        <w:tc>
          <w:tcPr>
            <w:tcW w:w="2972" w:type="dxa"/>
          </w:tcPr>
          <w:p w14:paraId="73FD3234" w14:textId="77777777" w:rsidR="00D6333D" w:rsidRPr="0066729D" w:rsidRDefault="00D6333D" w:rsidP="009E0E06">
            <w:pPr>
              <w:rPr>
                <w:rFonts w:cstheme="minorHAnsi"/>
                <w:i/>
                <w:sz w:val="18"/>
                <w:szCs w:val="18"/>
              </w:rPr>
            </w:pPr>
            <w:r w:rsidRPr="0066729D">
              <w:rPr>
                <w:rFonts w:cstheme="minorHAnsi"/>
                <w:i/>
                <w:sz w:val="18"/>
                <w:szCs w:val="18"/>
              </w:rPr>
              <w:t>Contexte national et régional</w:t>
            </w:r>
          </w:p>
        </w:tc>
        <w:tc>
          <w:tcPr>
            <w:tcW w:w="6804" w:type="dxa"/>
            <w:gridSpan w:val="2"/>
          </w:tcPr>
          <w:p w14:paraId="537BF504" w14:textId="3D68FF83" w:rsidR="00D6333D" w:rsidRPr="0066729D" w:rsidRDefault="007F3308" w:rsidP="00821EED">
            <w:pPr>
              <w:rPr>
                <w:rFonts w:cstheme="minorHAnsi"/>
                <w:b/>
                <w:i/>
                <w:sz w:val="18"/>
                <w:szCs w:val="18"/>
              </w:rPr>
            </w:pPr>
            <w:r w:rsidRPr="0066729D">
              <w:rPr>
                <w:rFonts w:cstheme="minorHAnsi"/>
                <w:b/>
                <w:i/>
                <w:sz w:val="18"/>
                <w:szCs w:val="18"/>
              </w:rPr>
              <w:t>EHPAD …</w:t>
            </w:r>
          </w:p>
        </w:tc>
      </w:tr>
      <w:tr w:rsidR="00D6333D" w:rsidRPr="009F6D43" w14:paraId="32817D43" w14:textId="77777777" w:rsidTr="00C36C93">
        <w:tc>
          <w:tcPr>
            <w:tcW w:w="2972" w:type="dxa"/>
            <w:vMerge w:val="restart"/>
          </w:tcPr>
          <w:p w14:paraId="4CC20A91" w14:textId="1614EEBF" w:rsidR="00D6333D" w:rsidRPr="0066729D" w:rsidRDefault="00821EED" w:rsidP="009E0E06">
            <w:pPr>
              <w:rPr>
                <w:rFonts w:cstheme="minorHAnsi"/>
                <w:i/>
                <w:sz w:val="18"/>
                <w:szCs w:val="18"/>
              </w:rPr>
            </w:pPr>
            <w:r w:rsidRPr="0066729D">
              <w:rPr>
                <w:rFonts w:cstheme="minorHAnsi"/>
                <w:i/>
                <w:sz w:val="18"/>
                <w:szCs w:val="18"/>
              </w:rPr>
              <w:t>XX</w:t>
            </w:r>
            <w:r w:rsidR="00D6333D" w:rsidRPr="0066729D">
              <w:rPr>
                <w:rFonts w:cstheme="minorHAnsi"/>
                <w:i/>
                <w:sz w:val="18"/>
                <w:szCs w:val="18"/>
              </w:rPr>
              <w:t xml:space="preserve">/03/2020 : </w:t>
            </w:r>
          </w:p>
          <w:p w14:paraId="4B1C48A6" w14:textId="77777777" w:rsidR="00D6333D" w:rsidRPr="0066729D" w:rsidRDefault="00D6333D" w:rsidP="009E0E06">
            <w:pPr>
              <w:rPr>
                <w:rFonts w:cstheme="minorHAnsi"/>
                <w:i/>
                <w:sz w:val="18"/>
                <w:szCs w:val="18"/>
              </w:rPr>
            </w:pPr>
            <w:r w:rsidRPr="0066729D">
              <w:rPr>
                <w:rFonts w:cstheme="minorHAnsi"/>
                <w:i/>
                <w:sz w:val="18"/>
                <w:szCs w:val="18"/>
              </w:rPr>
              <w:t>Recommandations régionales de limiter les visites en EHPAD</w:t>
            </w:r>
          </w:p>
          <w:p w14:paraId="171BD855" w14:textId="77777777" w:rsidR="00D6333D" w:rsidRPr="0066729D" w:rsidRDefault="00D6333D" w:rsidP="009E0E06">
            <w:pPr>
              <w:rPr>
                <w:rFonts w:cstheme="minorHAnsi"/>
                <w:i/>
                <w:sz w:val="18"/>
                <w:szCs w:val="18"/>
              </w:rPr>
            </w:pPr>
          </w:p>
          <w:p w14:paraId="2246E80F" w14:textId="77777777" w:rsidR="00D6333D" w:rsidRPr="0066729D" w:rsidRDefault="00D6333D" w:rsidP="009E0E06">
            <w:pPr>
              <w:rPr>
                <w:rFonts w:cstheme="minorHAnsi"/>
                <w:i/>
                <w:sz w:val="18"/>
                <w:szCs w:val="18"/>
              </w:rPr>
            </w:pPr>
          </w:p>
          <w:p w14:paraId="15413D40" w14:textId="77777777" w:rsidR="00D6333D" w:rsidRPr="0066729D" w:rsidRDefault="00D6333D" w:rsidP="009E0E06">
            <w:pPr>
              <w:rPr>
                <w:rFonts w:cstheme="minorHAnsi"/>
                <w:i/>
                <w:sz w:val="18"/>
                <w:szCs w:val="18"/>
              </w:rPr>
            </w:pPr>
          </w:p>
          <w:p w14:paraId="02D783C4" w14:textId="77777777" w:rsidR="00D6333D" w:rsidRPr="0066729D" w:rsidRDefault="00D6333D" w:rsidP="009E0E06">
            <w:pPr>
              <w:rPr>
                <w:rFonts w:cstheme="minorHAnsi"/>
                <w:i/>
                <w:sz w:val="18"/>
                <w:szCs w:val="18"/>
              </w:rPr>
            </w:pPr>
          </w:p>
          <w:p w14:paraId="20E69C92" w14:textId="77777777" w:rsidR="00D6333D" w:rsidRPr="0066729D" w:rsidRDefault="00D6333D" w:rsidP="009E0E06">
            <w:pPr>
              <w:rPr>
                <w:rFonts w:cstheme="minorHAnsi"/>
                <w:i/>
                <w:sz w:val="18"/>
                <w:szCs w:val="18"/>
              </w:rPr>
            </w:pPr>
          </w:p>
          <w:p w14:paraId="4A114084" w14:textId="77777777" w:rsidR="00D6333D" w:rsidRPr="0066729D" w:rsidRDefault="00D6333D" w:rsidP="009E0E06">
            <w:pPr>
              <w:rPr>
                <w:rFonts w:cstheme="minorHAnsi"/>
                <w:i/>
                <w:sz w:val="18"/>
                <w:szCs w:val="18"/>
              </w:rPr>
            </w:pPr>
          </w:p>
          <w:p w14:paraId="12E4F0A2" w14:textId="77777777" w:rsidR="00D6333D" w:rsidRPr="0066729D" w:rsidRDefault="00D6333D" w:rsidP="009E0E06">
            <w:pPr>
              <w:rPr>
                <w:rFonts w:cstheme="minorHAnsi"/>
                <w:i/>
                <w:sz w:val="18"/>
                <w:szCs w:val="18"/>
              </w:rPr>
            </w:pPr>
          </w:p>
          <w:p w14:paraId="73F020CF" w14:textId="77777777" w:rsidR="00D6333D" w:rsidRPr="0066729D" w:rsidRDefault="00D6333D" w:rsidP="009E0E06">
            <w:pPr>
              <w:rPr>
                <w:rFonts w:cstheme="minorHAnsi"/>
                <w:i/>
                <w:sz w:val="18"/>
                <w:szCs w:val="18"/>
              </w:rPr>
            </w:pPr>
          </w:p>
          <w:p w14:paraId="6B52C55C" w14:textId="72ADFFDA" w:rsidR="00D6333D" w:rsidRPr="0066729D" w:rsidRDefault="00D6333D" w:rsidP="009E0E06">
            <w:pPr>
              <w:rPr>
                <w:rFonts w:cstheme="minorHAnsi"/>
                <w:i/>
                <w:sz w:val="18"/>
                <w:szCs w:val="18"/>
              </w:rPr>
            </w:pPr>
            <w:r w:rsidRPr="0066729D">
              <w:rPr>
                <w:rFonts w:cstheme="minorHAnsi"/>
                <w:i/>
                <w:sz w:val="18"/>
                <w:szCs w:val="18"/>
              </w:rPr>
              <w:t xml:space="preserve">12/03/2020 : </w:t>
            </w:r>
          </w:p>
          <w:p w14:paraId="616A3B4D" w14:textId="77777777" w:rsidR="00D6333D" w:rsidRPr="0066729D" w:rsidRDefault="00D6333D" w:rsidP="009E0E06">
            <w:pPr>
              <w:rPr>
                <w:rFonts w:cstheme="minorHAnsi"/>
                <w:i/>
                <w:sz w:val="18"/>
                <w:szCs w:val="18"/>
              </w:rPr>
            </w:pPr>
            <w:r w:rsidRPr="0066729D">
              <w:rPr>
                <w:rFonts w:cstheme="minorHAnsi"/>
                <w:i/>
                <w:sz w:val="18"/>
                <w:szCs w:val="18"/>
              </w:rPr>
              <w:t xml:space="preserve">Allocution présidentielle : arrêt des visites en EHPAD, fermeture des écoles le 16/03. </w:t>
            </w:r>
          </w:p>
          <w:p w14:paraId="4371F3EE" w14:textId="77777777" w:rsidR="00D6333D" w:rsidRPr="0066729D" w:rsidRDefault="00D6333D" w:rsidP="009E0E06">
            <w:pPr>
              <w:rPr>
                <w:rFonts w:cstheme="minorHAnsi"/>
                <w:i/>
                <w:sz w:val="18"/>
                <w:szCs w:val="18"/>
              </w:rPr>
            </w:pPr>
          </w:p>
          <w:p w14:paraId="05A7CE14" w14:textId="77777777" w:rsidR="00D6333D" w:rsidRPr="0066729D" w:rsidRDefault="00D6333D" w:rsidP="009E0E06">
            <w:pPr>
              <w:rPr>
                <w:rFonts w:cstheme="minorHAnsi"/>
                <w:i/>
                <w:sz w:val="18"/>
                <w:szCs w:val="18"/>
              </w:rPr>
            </w:pPr>
          </w:p>
          <w:p w14:paraId="119975DD" w14:textId="183D3B85" w:rsidR="00D6333D" w:rsidRDefault="00D6333D" w:rsidP="009E0E06">
            <w:pPr>
              <w:rPr>
                <w:rFonts w:cstheme="minorHAnsi"/>
                <w:i/>
                <w:sz w:val="18"/>
                <w:szCs w:val="18"/>
              </w:rPr>
            </w:pPr>
          </w:p>
          <w:p w14:paraId="00211165" w14:textId="0FA50C63" w:rsidR="00355456" w:rsidRDefault="00355456" w:rsidP="009E0E06">
            <w:pPr>
              <w:rPr>
                <w:rFonts w:cstheme="minorHAnsi"/>
                <w:i/>
                <w:sz w:val="18"/>
                <w:szCs w:val="18"/>
              </w:rPr>
            </w:pPr>
          </w:p>
          <w:p w14:paraId="49D8EA63" w14:textId="77777777" w:rsidR="00355456" w:rsidRPr="0066729D" w:rsidRDefault="00355456" w:rsidP="009E0E06">
            <w:pPr>
              <w:rPr>
                <w:rFonts w:cstheme="minorHAnsi"/>
                <w:i/>
                <w:sz w:val="18"/>
                <w:szCs w:val="18"/>
              </w:rPr>
            </w:pPr>
          </w:p>
          <w:p w14:paraId="474B5349" w14:textId="77777777" w:rsidR="00D6333D" w:rsidRPr="0066729D" w:rsidRDefault="00D6333D" w:rsidP="009E0E06">
            <w:pPr>
              <w:rPr>
                <w:rFonts w:cstheme="minorHAnsi"/>
                <w:i/>
                <w:sz w:val="18"/>
                <w:szCs w:val="18"/>
              </w:rPr>
            </w:pPr>
          </w:p>
          <w:p w14:paraId="2FC6F39C" w14:textId="77777777" w:rsidR="00D6333D" w:rsidRPr="0066729D" w:rsidRDefault="00D6333D" w:rsidP="009E0E06">
            <w:pPr>
              <w:rPr>
                <w:rFonts w:cstheme="minorHAnsi"/>
                <w:i/>
                <w:sz w:val="18"/>
                <w:szCs w:val="18"/>
              </w:rPr>
            </w:pPr>
            <w:r w:rsidRPr="0066729D">
              <w:rPr>
                <w:rFonts w:cstheme="minorHAnsi"/>
                <w:i/>
                <w:sz w:val="18"/>
                <w:szCs w:val="18"/>
              </w:rPr>
              <w:t>17/03/2020 :</w:t>
            </w:r>
          </w:p>
          <w:p w14:paraId="7E7C6436" w14:textId="77777777" w:rsidR="00D6333D" w:rsidRPr="0066729D" w:rsidRDefault="00D6333D" w:rsidP="009E0E06">
            <w:pPr>
              <w:rPr>
                <w:rFonts w:cstheme="minorHAnsi"/>
                <w:i/>
                <w:sz w:val="18"/>
                <w:szCs w:val="18"/>
              </w:rPr>
            </w:pPr>
            <w:r w:rsidRPr="0066729D">
              <w:rPr>
                <w:rFonts w:cstheme="minorHAnsi"/>
                <w:i/>
                <w:sz w:val="18"/>
                <w:szCs w:val="18"/>
              </w:rPr>
              <w:t>Mesures nationales de confinement</w:t>
            </w:r>
          </w:p>
          <w:p w14:paraId="051D62D5" w14:textId="77777777" w:rsidR="00D6333D" w:rsidRPr="0066729D" w:rsidRDefault="00D6333D" w:rsidP="009E0E06">
            <w:pPr>
              <w:rPr>
                <w:rFonts w:cstheme="minorHAnsi"/>
                <w:i/>
                <w:sz w:val="18"/>
                <w:szCs w:val="18"/>
              </w:rPr>
            </w:pPr>
          </w:p>
          <w:p w14:paraId="5365388E" w14:textId="77777777" w:rsidR="00D6333D" w:rsidRPr="0066729D" w:rsidRDefault="00D6333D" w:rsidP="009E0E06">
            <w:pPr>
              <w:rPr>
                <w:rFonts w:cstheme="minorHAnsi"/>
                <w:i/>
                <w:sz w:val="18"/>
                <w:szCs w:val="18"/>
              </w:rPr>
            </w:pPr>
          </w:p>
          <w:p w14:paraId="6D377BBF" w14:textId="77777777" w:rsidR="00D6333D" w:rsidRPr="0066729D" w:rsidRDefault="00D6333D" w:rsidP="009E0E06">
            <w:pPr>
              <w:rPr>
                <w:rFonts w:cstheme="minorHAnsi"/>
                <w:i/>
                <w:sz w:val="18"/>
                <w:szCs w:val="18"/>
              </w:rPr>
            </w:pPr>
          </w:p>
          <w:p w14:paraId="04933844" w14:textId="21A4B78F" w:rsidR="00D6333D" w:rsidRDefault="00D6333D" w:rsidP="009E0E06">
            <w:pPr>
              <w:rPr>
                <w:rFonts w:cstheme="minorHAnsi"/>
                <w:i/>
                <w:sz w:val="18"/>
                <w:szCs w:val="18"/>
              </w:rPr>
            </w:pPr>
          </w:p>
          <w:p w14:paraId="47229B9A" w14:textId="77777777" w:rsidR="00355456" w:rsidRPr="0066729D" w:rsidRDefault="00355456" w:rsidP="009E0E06">
            <w:pPr>
              <w:rPr>
                <w:rFonts w:cstheme="minorHAnsi"/>
                <w:i/>
                <w:sz w:val="18"/>
                <w:szCs w:val="18"/>
              </w:rPr>
            </w:pPr>
          </w:p>
          <w:p w14:paraId="1EE22F25" w14:textId="77777777" w:rsidR="00D6333D" w:rsidRPr="0066729D" w:rsidRDefault="00D6333D" w:rsidP="009E0E06">
            <w:pPr>
              <w:rPr>
                <w:rFonts w:cstheme="minorHAnsi"/>
                <w:i/>
                <w:sz w:val="18"/>
                <w:szCs w:val="18"/>
              </w:rPr>
            </w:pPr>
          </w:p>
          <w:p w14:paraId="663758E2" w14:textId="77777777" w:rsidR="00D6333D" w:rsidRPr="0066729D" w:rsidRDefault="00D6333D" w:rsidP="009E0E06">
            <w:pPr>
              <w:rPr>
                <w:rFonts w:cstheme="minorHAnsi"/>
                <w:i/>
                <w:sz w:val="18"/>
                <w:szCs w:val="18"/>
              </w:rPr>
            </w:pPr>
          </w:p>
          <w:p w14:paraId="7459CA03" w14:textId="77777777" w:rsidR="00D6333D" w:rsidRPr="0066729D" w:rsidRDefault="00D6333D" w:rsidP="009E0E06">
            <w:pPr>
              <w:rPr>
                <w:rFonts w:cstheme="minorHAnsi"/>
                <w:i/>
                <w:sz w:val="18"/>
                <w:szCs w:val="18"/>
              </w:rPr>
            </w:pPr>
          </w:p>
          <w:p w14:paraId="0BB3AD04" w14:textId="6EE3D558" w:rsidR="00D6333D" w:rsidRPr="0066729D" w:rsidRDefault="00D6333D" w:rsidP="009E0E06">
            <w:pPr>
              <w:rPr>
                <w:rFonts w:cstheme="minorHAnsi"/>
                <w:i/>
                <w:sz w:val="18"/>
                <w:szCs w:val="18"/>
              </w:rPr>
            </w:pPr>
          </w:p>
          <w:p w14:paraId="0701293B" w14:textId="77777777" w:rsidR="00D6333D" w:rsidRPr="0066729D" w:rsidRDefault="00D6333D" w:rsidP="009E0E06">
            <w:pPr>
              <w:rPr>
                <w:rFonts w:cstheme="minorHAnsi"/>
                <w:i/>
                <w:sz w:val="18"/>
                <w:szCs w:val="18"/>
              </w:rPr>
            </w:pPr>
          </w:p>
          <w:p w14:paraId="52976771" w14:textId="77777777" w:rsidR="00D6333D" w:rsidRPr="0066729D" w:rsidRDefault="00D6333D" w:rsidP="009E0E06">
            <w:pPr>
              <w:rPr>
                <w:rFonts w:cstheme="minorHAnsi"/>
                <w:i/>
                <w:sz w:val="18"/>
                <w:szCs w:val="18"/>
              </w:rPr>
            </w:pPr>
            <w:r w:rsidRPr="0066729D">
              <w:rPr>
                <w:rFonts w:cstheme="minorHAnsi"/>
                <w:i/>
                <w:sz w:val="18"/>
                <w:szCs w:val="18"/>
              </w:rPr>
              <w:t xml:space="preserve">19/04/2020 : </w:t>
            </w:r>
          </w:p>
          <w:p w14:paraId="15683DEF" w14:textId="77777777" w:rsidR="00D6333D" w:rsidRPr="0066729D" w:rsidRDefault="00D6333D" w:rsidP="009E0E06">
            <w:pPr>
              <w:rPr>
                <w:rFonts w:cstheme="minorHAnsi"/>
                <w:i/>
                <w:sz w:val="18"/>
                <w:szCs w:val="18"/>
              </w:rPr>
            </w:pPr>
            <w:r w:rsidRPr="0066729D">
              <w:rPr>
                <w:rFonts w:cstheme="minorHAnsi"/>
                <w:i/>
                <w:sz w:val="18"/>
                <w:szCs w:val="18"/>
              </w:rPr>
              <w:t xml:space="preserve">Annonce gouvernementale pour la reprise de visites des familles dans les EHPAD </w:t>
            </w:r>
          </w:p>
          <w:p w14:paraId="5B1CB22B" w14:textId="77777777" w:rsidR="00D6333D" w:rsidRPr="0066729D" w:rsidRDefault="00D6333D" w:rsidP="009E0E06">
            <w:pPr>
              <w:rPr>
                <w:rFonts w:cstheme="minorHAnsi"/>
                <w:i/>
                <w:sz w:val="18"/>
                <w:szCs w:val="18"/>
              </w:rPr>
            </w:pPr>
          </w:p>
          <w:p w14:paraId="76EC0C3C" w14:textId="77777777" w:rsidR="00D6333D" w:rsidRPr="0066729D" w:rsidRDefault="00D6333D" w:rsidP="009E0E06">
            <w:pPr>
              <w:rPr>
                <w:rFonts w:cstheme="minorHAnsi"/>
                <w:i/>
                <w:sz w:val="18"/>
                <w:szCs w:val="18"/>
              </w:rPr>
            </w:pPr>
          </w:p>
          <w:p w14:paraId="589E5A39" w14:textId="77777777" w:rsidR="00D6333D" w:rsidRPr="0066729D" w:rsidRDefault="00D6333D" w:rsidP="009E0E06">
            <w:pPr>
              <w:rPr>
                <w:rFonts w:cstheme="minorHAnsi"/>
                <w:i/>
                <w:sz w:val="18"/>
                <w:szCs w:val="18"/>
              </w:rPr>
            </w:pPr>
          </w:p>
          <w:p w14:paraId="4DF8236F" w14:textId="4E378503" w:rsidR="00D6333D" w:rsidRDefault="00D6333D" w:rsidP="009E0E06">
            <w:pPr>
              <w:rPr>
                <w:rFonts w:cstheme="minorHAnsi"/>
                <w:i/>
                <w:sz w:val="18"/>
                <w:szCs w:val="18"/>
              </w:rPr>
            </w:pPr>
          </w:p>
          <w:p w14:paraId="42F6B023" w14:textId="0CD005B6" w:rsidR="00C800E3" w:rsidRDefault="00C800E3" w:rsidP="009E0E06">
            <w:pPr>
              <w:rPr>
                <w:rFonts w:cstheme="minorHAnsi"/>
                <w:i/>
                <w:sz w:val="18"/>
                <w:szCs w:val="18"/>
              </w:rPr>
            </w:pPr>
          </w:p>
          <w:p w14:paraId="2377C62D" w14:textId="44FA6285" w:rsidR="00C800E3" w:rsidRDefault="00C800E3" w:rsidP="009E0E06">
            <w:pPr>
              <w:rPr>
                <w:rFonts w:cstheme="minorHAnsi"/>
                <w:i/>
                <w:sz w:val="18"/>
                <w:szCs w:val="18"/>
              </w:rPr>
            </w:pPr>
          </w:p>
          <w:p w14:paraId="54A26EAB" w14:textId="767C749A" w:rsidR="00C800E3" w:rsidRDefault="00C800E3" w:rsidP="009E0E06">
            <w:pPr>
              <w:rPr>
                <w:rFonts w:cstheme="minorHAnsi"/>
                <w:i/>
                <w:sz w:val="18"/>
                <w:szCs w:val="18"/>
              </w:rPr>
            </w:pPr>
          </w:p>
          <w:p w14:paraId="1F923A06" w14:textId="47C8B83E" w:rsidR="00C800E3" w:rsidRDefault="00C800E3" w:rsidP="009E0E06">
            <w:pPr>
              <w:rPr>
                <w:rFonts w:cstheme="minorHAnsi"/>
                <w:i/>
                <w:sz w:val="18"/>
                <w:szCs w:val="18"/>
              </w:rPr>
            </w:pPr>
          </w:p>
          <w:p w14:paraId="7A5107F9" w14:textId="11ABD96A" w:rsidR="00C800E3" w:rsidRDefault="00C800E3" w:rsidP="009E0E06">
            <w:pPr>
              <w:rPr>
                <w:rFonts w:cstheme="minorHAnsi"/>
                <w:i/>
                <w:sz w:val="18"/>
                <w:szCs w:val="18"/>
              </w:rPr>
            </w:pPr>
          </w:p>
          <w:p w14:paraId="08C07806" w14:textId="5AC940B7" w:rsidR="00C800E3" w:rsidRDefault="00C800E3" w:rsidP="009E0E06">
            <w:pPr>
              <w:rPr>
                <w:rFonts w:cstheme="minorHAnsi"/>
                <w:i/>
                <w:sz w:val="18"/>
                <w:szCs w:val="18"/>
              </w:rPr>
            </w:pPr>
          </w:p>
          <w:p w14:paraId="75C491B5" w14:textId="1116B5CE" w:rsidR="00C800E3" w:rsidRDefault="00C800E3" w:rsidP="009E0E06">
            <w:pPr>
              <w:rPr>
                <w:rFonts w:cstheme="minorHAnsi"/>
                <w:i/>
                <w:sz w:val="18"/>
                <w:szCs w:val="18"/>
              </w:rPr>
            </w:pPr>
          </w:p>
          <w:p w14:paraId="2F496CCA" w14:textId="2EDF49C4" w:rsidR="00C800E3" w:rsidRDefault="00C800E3" w:rsidP="009E0E06">
            <w:pPr>
              <w:rPr>
                <w:rFonts w:cstheme="minorHAnsi"/>
                <w:i/>
                <w:sz w:val="18"/>
                <w:szCs w:val="18"/>
              </w:rPr>
            </w:pPr>
          </w:p>
          <w:p w14:paraId="5DCC5F92" w14:textId="15B834B2" w:rsidR="00C800E3" w:rsidRDefault="00C800E3" w:rsidP="009E0E06">
            <w:pPr>
              <w:rPr>
                <w:rFonts w:cstheme="minorHAnsi"/>
                <w:i/>
                <w:sz w:val="18"/>
                <w:szCs w:val="18"/>
              </w:rPr>
            </w:pPr>
          </w:p>
          <w:p w14:paraId="2F5DF0F1" w14:textId="0FB5129A" w:rsidR="00D6333D" w:rsidRPr="0066729D" w:rsidRDefault="00D6333D" w:rsidP="009E0E06">
            <w:pPr>
              <w:rPr>
                <w:rFonts w:cstheme="minorHAnsi"/>
                <w:i/>
                <w:sz w:val="18"/>
                <w:szCs w:val="18"/>
              </w:rPr>
            </w:pPr>
            <w:r w:rsidRPr="0066729D">
              <w:rPr>
                <w:rFonts w:cstheme="minorHAnsi"/>
                <w:i/>
                <w:sz w:val="18"/>
                <w:szCs w:val="18"/>
              </w:rPr>
              <w:t xml:space="preserve">11/05/2020 : </w:t>
            </w:r>
          </w:p>
          <w:p w14:paraId="41F10F6A" w14:textId="52746DFA" w:rsidR="00AE7B71" w:rsidRPr="0066729D" w:rsidRDefault="00A3577E" w:rsidP="00A3577E">
            <w:pPr>
              <w:rPr>
                <w:rFonts w:cstheme="minorHAnsi"/>
                <w:i/>
                <w:sz w:val="18"/>
                <w:szCs w:val="18"/>
              </w:rPr>
            </w:pPr>
            <w:r>
              <w:rPr>
                <w:rFonts w:cstheme="minorHAnsi"/>
                <w:i/>
                <w:sz w:val="18"/>
                <w:szCs w:val="18"/>
              </w:rPr>
              <w:t>Déconfinement pour la population générale mais maintien des mesures en EHPAD avec assouplissements et reprise progressive d’activité</w:t>
            </w:r>
          </w:p>
        </w:tc>
        <w:tc>
          <w:tcPr>
            <w:tcW w:w="1418" w:type="dxa"/>
          </w:tcPr>
          <w:p w14:paraId="57E92262" w14:textId="13787412" w:rsidR="00D6333D" w:rsidRPr="0066729D" w:rsidRDefault="00821EED" w:rsidP="009E0E06">
            <w:pPr>
              <w:rPr>
                <w:rFonts w:cstheme="minorHAnsi"/>
                <w:b/>
                <w:i/>
                <w:sz w:val="18"/>
                <w:szCs w:val="18"/>
              </w:rPr>
            </w:pPr>
            <w:r w:rsidRPr="0066729D">
              <w:rPr>
                <w:rFonts w:cstheme="minorHAnsi"/>
                <w:b/>
                <w:i/>
                <w:sz w:val="18"/>
                <w:szCs w:val="18"/>
              </w:rPr>
              <w:t>XX</w:t>
            </w:r>
            <w:r w:rsidR="00D6333D" w:rsidRPr="0066729D">
              <w:rPr>
                <w:rFonts w:cstheme="minorHAnsi"/>
                <w:b/>
                <w:i/>
                <w:sz w:val="18"/>
                <w:szCs w:val="18"/>
              </w:rPr>
              <w:t>/03/2020</w:t>
            </w:r>
          </w:p>
        </w:tc>
        <w:tc>
          <w:tcPr>
            <w:tcW w:w="5386" w:type="dxa"/>
          </w:tcPr>
          <w:p w14:paraId="0EB0DFAC" w14:textId="461711B8" w:rsidR="00D6333D" w:rsidRPr="0066729D" w:rsidRDefault="00D6333D" w:rsidP="00040DC8">
            <w:pPr>
              <w:spacing w:after="120"/>
              <w:rPr>
                <w:rFonts w:cstheme="minorHAnsi"/>
                <w:i/>
                <w:sz w:val="18"/>
                <w:szCs w:val="18"/>
              </w:rPr>
            </w:pPr>
            <w:r w:rsidRPr="0066729D">
              <w:rPr>
                <w:rFonts w:cstheme="minorHAnsi"/>
                <w:b/>
                <w:i/>
                <w:sz w:val="18"/>
                <w:szCs w:val="18"/>
              </w:rPr>
              <w:t>Limitation des visites</w:t>
            </w:r>
            <w:r w:rsidR="00040DC8" w:rsidRPr="0066729D">
              <w:rPr>
                <w:rFonts w:cstheme="minorHAnsi"/>
                <w:i/>
                <w:sz w:val="18"/>
                <w:szCs w:val="18"/>
              </w:rPr>
              <w:t> : interdictions aux enfants.</w:t>
            </w:r>
          </w:p>
        </w:tc>
      </w:tr>
      <w:tr w:rsidR="00D6333D" w:rsidRPr="009F6D43" w14:paraId="015E0B48" w14:textId="77777777" w:rsidTr="00C36C93">
        <w:tc>
          <w:tcPr>
            <w:tcW w:w="2972" w:type="dxa"/>
            <w:vMerge/>
          </w:tcPr>
          <w:p w14:paraId="2CAF3A86" w14:textId="77777777" w:rsidR="00D6333D" w:rsidRPr="0066729D" w:rsidRDefault="00D6333D" w:rsidP="009E0E06">
            <w:pPr>
              <w:rPr>
                <w:rFonts w:cstheme="minorHAnsi"/>
                <w:i/>
                <w:sz w:val="18"/>
                <w:szCs w:val="18"/>
              </w:rPr>
            </w:pPr>
          </w:p>
        </w:tc>
        <w:tc>
          <w:tcPr>
            <w:tcW w:w="1418" w:type="dxa"/>
          </w:tcPr>
          <w:p w14:paraId="5964EF95" w14:textId="48B5119D" w:rsidR="00D6333D" w:rsidRPr="0066729D" w:rsidRDefault="007F3308" w:rsidP="009E0E06">
            <w:pPr>
              <w:rPr>
                <w:rFonts w:cstheme="minorHAnsi"/>
                <w:b/>
                <w:i/>
                <w:sz w:val="18"/>
                <w:szCs w:val="18"/>
              </w:rPr>
            </w:pPr>
            <w:r w:rsidRPr="0066729D">
              <w:rPr>
                <w:rFonts w:cstheme="minorHAnsi"/>
                <w:b/>
                <w:i/>
                <w:sz w:val="18"/>
                <w:szCs w:val="18"/>
              </w:rPr>
              <w:t>XX</w:t>
            </w:r>
            <w:r w:rsidR="00D6333D" w:rsidRPr="0066729D">
              <w:rPr>
                <w:rFonts w:cstheme="minorHAnsi"/>
                <w:b/>
                <w:i/>
                <w:sz w:val="18"/>
                <w:szCs w:val="18"/>
              </w:rPr>
              <w:t>/03/2020</w:t>
            </w:r>
          </w:p>
        </w:tc>
        <w:tc>
          <w:tcPr>
            <w:tcW w:w="5386" w:type="dxa"/>
          </w:tcPr>
          <w:p w14:paraId="10481D38" w14:textId="77777777" w:rsidR="00D6333D" w:rsidRPr="0066729D" w:rsidRDefault="00D6333D" w:rsidP="009E0E06">
            <w:pPr>
              <w:rPr>
                <w:rFonts w:cstheme="minorHAnsi"/>
                <w:b/>
                <w:i/>
                <w:sz w:val="18"/>
                <w:szCs w:val="18"/>
              </w:rPr>
            </w:pPr>
            <w:r w:rsidRPr="0066729D">
              <w:rPr>
                <w:rFonts w:cstheme="minorHAnsi"/>
                <w:b/>
                <w:i/>
                <w:sz w:val="18"/>
                <w:szCs w:val="18"/>
              </w:rPr>
              <w:t>Arrêt des visites des familles en EHPAD et des intervenants extérieurs, à l’exception de :</w:t>
            </w:r>
          </w:p>
          <w:p w14:paraId="3995AB03" w14:textId="77777777" w:rsidR="00D6333D" w:rsidRPr="0066729D" w:rsidRDefault="00D6333D" w:rsidP="00474C36">
            <w:pPr>
              <w:pStyle w:val="Paragraphedeliste"/>
              <w:numPr>
                <w:ilvl w:val="0"/>
                <w:numId w:val="5"/>
              </w:numPr>
              <w:spacing w:after="0" w:line="240" w:lineRule="auto"/>
              <w:rPr>
                <w:rFonts w:cstheme="minorHAnsi"/>
                <w:i/>
                <w:sz w:val="18"/>
                <w:szCs w:val="18"/>
              </w:rPr>
            </w:pPr>
            <w:r w:rsidRPr="0066729D">
              <w:rPr>
                <w:rFonts w:cstheme="minorHAnsi"/>
                <w:i/>
                <w:sz w:val="18"/>
                <w:szCs w:val="18"/>
              </w:rPr>
              <w:t>Visite des familles autorisée pour les résidents en fin de vie </w:t>
            </w:r>
          </w:p>
          <w:p w14:paraId="30211CE3" w14:textId="6B27DAC5" w:rsidR="00D6333D" w:rsidRPr="0066729D" w:rsidRDefault="00D6333D" w:rsidP="00040DC8">
            <w:pPr>
              <w:pStyle w:val="Paragraphedeliste"/>
              <w:numPr>
                <w:ilvl w:val="0"/>
                <w:numId w:val="5"/>
              </w:numPr>
              <w:spacing w:after="120" w:line="240" w:lineRule="auto"/>
              <w:rPr>
                <w:rFonts w:cstheme="minorHAnsi"/>
                <w:i/>
                <w:sz w:val="18"/>
                <w:szCs w:val="18"/>
              </w:rPr>
            </w:pPr>
            <w:r w:rsidRPr="0066729D">
              <w:rPr>
                <w:rFonts w:cstheme="minorHAnsi"/>
                <w:i/>
                <w:sz w:val="18"/>
                <w:szCs w:val="18"/>
              </w:rPr>
              <w:t>Professionnel de santé pratiquant des actes de kinésithérapie respiratoire</w:t>
            </w:r>
          </w:p>
        </w:tc>
      </w:tr>
      <w:tr w:rsidR="00D6333D" w:rsidRPr="009F6D43" w14:paraId="2CE44653" w14:textId="77777777" w:rsidTr="00C36C93">
        <w:tc>
          <w:tcPr>
            <w:tcW w:w="2972" w:type="dxa"/>
            <w:vMerge/>
          </w:tcPr>
          <w:p w14:paraId="0FE38254" w14:textId="77777777" w:rsidR="00D6333D" w:rsidRPr="0066729D" w:rsidRDefault="00D6333D" w:rsidP="009E0E06">
            <w:pPr>
              <w:rPr>
                <w:rFonts w:cstheme="minorHAnsi"/>
                <w:i/>
                <w:sz w:val="18"/>
                <w:szCs w:val="18"/>
              </w:rPr>
            </w:pPr>
          </w:p>
        </w:tc>
        <w:tc>
          <w:tcPr>
            <w:tcW w:w="1418" w:type="dxa"/>
          </w:tcPr>
          <w:p w14:paraId="260B9AB3" w14:textId="16DDB39C" w:rsidR="00D6333D" w:rsidRPr="0066729D" w:rsidRDefault="00A60A72" w:rsidP="009E0E06">
            <w:pPr>
              <w:rPr>
                <w:rFonts w:cstheme="minorHAnsi"/>
                <w:b/>
                <w:i/>
                <w:sz w:val="18"/>
                <w:szCs w:val="18"/>
              </w:rPr>
            </w:pPr>
            <w:r w:rsidRPr="0066729D">
              <w:rPr>
                <w:rFonts w:cstheme="minorHAnsi"/>
                <w:b/>
                <w:i/>
                <w:sz w:val="18"/>
                <w:szCs w:val="18"/>
              </w:rPr>
              <w:t>XX</w:t>
            </w:r>
            <w:r w:rsidR="00D6333D" w:rsidRPr="0066729D">
              <w:rPr>
                <w:rFonts w:cstheme="minorHAnsi"/>
                <w:b/>
                <w:i/>
                <w:sz w:val="18"/>
                <w:szCs w:val="18"/>
              </w:rPr>
              <w:t>/03/2020</w:t>
            </w:r>
          </w:p>
        </w:tc>
        <w:tc>
          <w:tcPr>
            <w:tcW w:w="5386" w:type="dxa"/>
          </w:tcPr>
          <w:p w14:paraId="263A7D43" w14:textId="77777777" w:rsidR="00D6333D" w:rsidRPr="0066729D" w:rsidRDefault="00D6333D" w:rsidP="00040DC8">
            <w:pPr>
              <w:spacing w:after="120"/>
              <w:rPr>
                <w:rFonts w:cstheme="minorHAnsi"/>
                <w:b/>
                <w:i/>
                <w:sz w:val="18"/>
                <w:szCs w:val="18"/>
              </w:rPr>
            </w:pPr>
            <w:r w:rsidRPr="0066729D">
              <w:rPr>
                <w:rFonts w:cstheme="minorHAnsi"/>
                <w:b/>
                <w:i/>
                <w:sz w:val="18"/>
                <w:szCs w:val="18"/>
              </w:rPr>
              <w:t>Activation du Plan bleu</w:t>
            </w:r>
          </w:p>
        </w:tc>
      </w:tr>
      <w:tr w:rsidR="00D6333D" w:rsidRPr="009F6D43" w14:paraId="4877762E" w14:textId="77777777" w:rsidTr="00C36C93">
        <w:tc>
          <w:tcPr>
            <w:tcW w:w="2972" w:type="dxa"/>
            <w:vMerge/>
          </w:tcPr>
          <w:p w14:paraId="4C6AAB37" w14:textId="77777777" w:rsidR="00D6333D" w:rsidRPr="0066729D" w:rsidRDefault="00D6333D" w:rsidP="009E0E06">
            <w:pPr>
              <w:rPr>
                <w:rFonts w:cstheme="minorHAnsi"/>
                <w:i/>
                <w:sz w:val="18"/>
                <w:szCs w:val="18"/>
              </w:rPr>
            </w:pPr>
          </w:p>
        </w:tc>
        <w:tc>
          <w:tcPr>
            <w:tcW w:w="1418" w:type="dxa"/>
          </w:tcPr>
          <w:p w14:paraId="333742FF" w14:textId="270ED85F" w:rsidR="00D6333D" w:rsidRPr="0066729D" w:rsidRDefault="00A60A72" w:rsidP="009E0E06">
            <w:pPr>
              <w:rPr>
                <w:rFonts w:cstheme="minorHAnsi"/>
                <w:b/>
                <w:i/>
                <w:sz w:val="18"/>
                <w:szCs w:val="18"/>
              </w:rPr>
            </w:pPr>
            <w:r w:rsidRPr="0066729D">
              <w:rPr>
                <w:rFonts w:cstheme="minorHAnsi"/>
                <w:b/>
                <w:i/>
                <w:sz w:val="18"/>
                <w:szCs w:val="18"/>
              </w:rPr>
              <w:t>XX</w:t>
            </w:r>
            <w:r w:rsidR="00D6333D" w:rsidRPr="0066729D">
              <w:rPr>
                <w:rFonts w:cstheme="minorHAnsi"/>
                <w:b/>
                <w:i/>
                <w:sz w:val="18"/>
                <w:szCs w:val="18"/>
              </w:rPr>
              <w:t>/03/2020</w:t>
            </w:r>
          </w:p>
        </w:tc>
        <w:tc>
          <w:tcPr>
            <w:tcW w:w="5386" w:type="dxa"/>
          </w:tcPr>
          <w:p w14:paraId="6A1202E8" w14:textId="77777777" w:rsidR="00D6333D" w:rsidRPr="0066729D" w:rsidRDefault="00D6333D" w:rsidP="009E0E06">
            <w:pPr>
              <w:rPr>
                <w:rFonts w:cstheme="minorHAnsi"/>
                <w:i/>
                <w:sz w:val="18"/>
                <w:szCs w:val="18"/>
              </w:rPr>
            </w:pPr>
            <w:r w:rsidRPr="0066729D">
              <w:rPr>
                <w:rFonts w:cstheme="minorHAnsi"/>
                <w:b/>
                <w:i/>
                <w:sz w:val="18"/>
                <w:szCs w:val="18"/>
              </w:rPr>
              <w:t>Rédaction du plan de continuité de l’activité :</w:t>
            </w:r>
          </w:p>
          <w:p w14:paraId="5006690E" w14:textId="77777777" w:rsidR="00D6333D" w:rsidRPr="0066729D" w:rsidRDefault="00D6333D" w:rsidP="009E0E06">
            <w:pPr>
              <w:rPr>
                <w:rFonts w:cstheme="minorHAnsi"/>
                <w:i/>
                <w:sz w:val="18"/>
                <w:szCs w:val="18"/>
              </w:rPr>
            </w:pPr>
            <w:r w:rsidRPr="0066729D">
              <w:rPr>
                <w:rFonts w:cstheme="minorHAnsi"/>
                <w:i/>
                <w:sz w:val="18"/>
                <w:szCs w:val="18"/>
              </w:rPr>
              <w:t>Principes posés pour lutter contre la propagation du virus :</w:t>
            </w:r>
          </w:p>
          <w:p w14:paraId="20F911B5" w14:textId="77777777" w:rsidR="00D6333D" w:rsidRPr="0066729D" w:rsidRDefault="00D6333D" w:rsidP="00474C36">
            <w:pPr>
              <w:pStyle w:val="Paragraphedeliste"/>
              <w:numPr>
                <w:ilvl w:val="0"/>
                <w:numId w:val="5"/>
              </w:numPr>
              <w:spacing w:after="0" w:line="240" w:lineRule="auto"/>
              <w:rPr>
                <w:rFonts w:cstheme="minorHAnsi"/>
                <w:i/>
                <w:sz w:val="18"/>
                <w:szCs w:val="18"/>
              </w:rPr>
            </w:pPr>
            <w:r w:rsidRPr="0066729D">
              <w:rPr>
                <w:rFonts w:cstheme="minorHAnsi"/>
                <w:i/>
                <w:sz w:val="18"/>
                <w:szCs w:val="18"/>
              </w:rPr>
              <w:t xml:space="preserve">Confinement en chambres </w:t>
            </w:r>
          </w:p>
          <w:p w14:paraId="0E291B82" w14:textId="77777777" w:rsidR="00D6333D" w:rsidRPr="0066729D" w:rsidRDefault="00D6333D" w:rsidP="00474C36">
            <w:pPr>
              <w:pStyle w:val="Paragraphedeliste"/>
              <w:numPr>
                <w:ilvl w:val="0"/>
                <w:numId w:val="5"/>
              </w:numPr>
              <w:spacing w:after="0" w:line="240" w:lineRule="auto"/>
              <w:rPr>
                <w:rFonts w:cstheme="minorHAnsi"/>
                <w:i/>
                <w:sz w:val="18"/>
                <w:szCs w:val="18"/>
              </w:rPr>
            </w:pPr>
            <w:r w:rsidRPr="0066729D">
              <w:rPr>
                <w:rFonts w:cstheme="minorHAnsi"/>
                <w:i/>
                <w:sz w:val="18"/>
                <w:szCs w:val="18"/>
              </w:rPr>
              <w:t>Suspension des activités de groupe</w:t>
            </w:r>
          </w:p>
          <w:p w14:paraId="5A10FA08" w14:textId="77777777" w:rsidR="00D6333D" w:rsidRPr="0066729D" w:rsidRDefault="00D6333D" w:rsidP="00474C36">
            <w:pPr>
              <w:pStyle w:val="Paragraphedeliste"/>
              <w:numPr>
                <w:ilvl w:val="0"/>
                <w:numId w:val="5"/>
              </w:numPr>
              <w:spacing w:after="0" w:line="240" w:lineRule="auto"/>
              <w:rPr>
                <w:rFonts w:cstheme="minorHAnsi"/>
                <w:i/>
                <w:sz w:val="18"/>
                <w:szCs w:val="18"/>
              </w:rPr>
            </w:pPr>
            <w:r w:rsidRPr="0066729D">
              <w:rPr>
                <w:rFonts w:cstheme="minorHAnsi"/>
                <w:i/>
                <w:sz w:val="18"/>
                <w:szCs w:val="18"/>
              </w:rPr>
              <w:t>Isolement systématique de résidents symptomatiques</w:t>
            </w:r>
          </w:p>
          <w:p w14:paraId="4A4B5E8F" w14:textId="4FA4D175" w:rsidR="00D6333D" w:rsidRPr="0066729D" w:rsidRDefault="00D6333D" w:rsidP="00114F1B">
            <w:pPr>
              <w:pStyle w:val="Paragraphedeliste"/>
              <w:numPr>
                <w:ilvl w:val="0"/>
                <w:numId w:val="5"/>
              </w:numPr>
              <w:spacing w:after="120" w:line="240" w:lineRule="auto"/>
              <w:rPr>
                <w:rFonts w:cstheme="minorHAnsi"/>
                <w:i/>
                <w:sz w:val="18"/>
                <w:szCs w:val="18"/>
              </w:rPr>
            </w:pPr>
            <w:r w:rsidRPr="0066729D">
              <w:rPr>
                <w:rFonts w:cstheme="minorHAnsi"/>
                <w:i/>
                <w:sz w:val="18"/>
                <w:szCs w:val="18"/>
              </w:rPr>
              <w:t xml:space="preserve">Séparation des équipes </w:t>
            </w:r>
            <w:r w:rsidR="00114F1B">
              <w:rPr>
                <w:rFonts w:cstheme="minorHAnsi"/>
                <w:i/>
                <w:sz w:val="18"/>
                <w:szCs w:val="18"/>
              </w:rPr>
              <w:t>au sein des unités de l’EHPAD</w:t>
            </w:r>
          </w:p>
        </w:tc>
      </w:tr>
      <w:tr w:rsidR="00D6333D" w:rsidRPr="009F6D43" w14:paraId="01E4FD66" w14:textId="77777777" w:rsidTr="00C36C93">
        <w:tc>
          <w:tcPr>
            <w:tcW w:w="2972" w:type="dxa"/>
            <w:vMerge/>
          </w:tcPr>
          <w:p w14:paraId="29FDA192" w14:textId="77777777" w:rsidR="00D6333D" w:rsidRPr="0066729D" w:rsidRDefault="00D6333D" w:rsidP="009E0E06">
            <w:pPr>
              <w:rPr>
                <w:rFonts w:cstheme="minorHAnsi"/>
                <w:i/>
                <w:sz w:val="18"/>
                <w:szCs w:val="18"/>
              </w:rPr>
            </w:pPr>
          </w:p>
        </w:tc>
        <w:tc>
          <w:tcPr>
            <w:tcW w:w="1418" w:type="dxa"/>
          </w:tcPr>
          <w:p w14:paraId="75294741" w14:textId="4D02085A" w:rsidR="00D6333D" w:rsidRPr="0066729D" w:rsidRDefault="005D3697" w:rsidP="009E0E06">
            <w:pPr>
              <w:rPr>
                <w:rFonts w:cstheme="minorHAnsi"/>
                <w:b/>
                <w:i/>
                <w:sz w:val="18"/>
                <w:szCs w:val="18"/>
              </w:rPr>
            </w:pPr>
            <w:r w:rsidRPr="0066729D">
              <w:rPr>
                <w:rFonts w:cstheme="minorHAnsi"/>
                <w:b/>
                <w:i/>
                <w:sz w:val="18"/>
                <w:szCs w:val="18"/>
              </w:rPr>
              <w:t>XX</w:t>
            </w:r>
            <w:r w:rsidR="00D6333D" w:rsidRPr="0066729D">
              <w:rPr>
                <w:rFonts w:cstheme="minorHAnsi"/>
                <w:b/>
                <w:i/>
                <w:sz w:val="18"/>
                <w:szCs w:val="18"/>
              </w:rPr>
              <w:t>/03/2020</w:t>
            </w:r>
          </w:p>
          <w:p w14:paraId="3E964D8A" w14:textId="620740DB" w:rsidR="00D6333D" w:rsidRPr="0066729D" w:rsidRDefault="00D6333D" w:rsidP="009E0E06">
            <w:pPr>
              <w:rPr>
                <w:rFonts w:cstheme="minorHAnsi"/>
                <w:b/>
                <w:i/>
                <w:sz w:val="18"/>
                <w:szCs w:val="18"/>
              </w:rPr>
            </w:pPr>
          </w:p>
        </w:tc>
        <w:tc>
          <w:tcPr>
            <w:tcW w:w="5386" w:type="dxa"/>
          </w:tcPr>
          <w:p w14:paraId="27296A92" w14:textId="533999AB" w:rsidR="00D6333D" w:rsidRPr="0066729D" w:rsidRDefault="00D6333D" w:rsidP="009E0E06">
            <w:pPr>
              <w:rPr>
                <w:rFonts w:cstheme="minorHAnsi"/>
                <w:i/>
                <w:sz w:val="18"/>
                <w:szCs w:val="18"/>
              </w:rPr>
            </w:pPr>
            <w:r w:rsidRPr="0066729D">
              <w:rPr>
                <w:rFonts w:cstheme="minorHAnsi"/>
                <w:b/>
                <w:i/>
                <w:sz w:val="18"/>
                <w:szCs w:val="18"/>
              </w:rPr>
              <w:t>Prem</w:t>
            </w:r>
            <w:r w:rsidR="00053C00">
              <w:rPr>
                <w:rFonts w:cstheme="minorHAnsi"/>
                <w:b/>
                <w:i/>
                <w:sz w:val="18"/>
                <w:szCs w:val="18"/>
              </w:rPr>
              <w:t>iers résidents symptomatiques dans l’</w:t>
            </w:r>
            <w:r w:rsidRPr="0066729D">
              <w:rPr>
                <w:rFonts w:cstheme="minorHAnsi"/>
                <w:b/>
                <w:i/>
                <w:sz w:val="18"/>
                <w:szCs w:val="18"/>
              </w:rPr>
              <w:t>EHPAD</w:t>
            </w:r>
            <w:r w:rsidRPr="0066729D">
              <w:rPr>
                <w:rFonts w:cstheme="minorHAnsi"/>
                <w:i/>
                <w:sz w:val="18"/>
                <w:szCs w:val="18"/>
              </w:rPr>
              <w:t xml:space="preserve"> </w:t>
            </w:r>
            <w:r w:rsidRPr="0066729D">
              <w:rPr>
                <w:rFonts w:cstheme="minorHAnsi"/>
                <w:b/>
                <w:i/>
                <w:sz w:val="18"/>
                <w:szCs w:val="18"/>
              </w:rPr>
              <w:t>:</w:t>
            </w:r>
          </w:p>
          <w:p w14:paraId="25D89BFD" w14:textId="5B0C9C91" w:rsidR="00D6333D" w:rsidRPr="0066729D" w:rsidRDefault="006B585D" w:rsidP="00F608E3">
            <w:pPr>
              <w:pStyle w:val="Paragraphedeliste"/>
              <w:numPr>
                <w:ilvl w:val="0"/>
                <w:numId w:val="5"/>
              </w:numPr>
              <w:spacing w:after="120" w:line="240" w:lineRule="auto"/>
              <w:rPr>
                <w:rFonts w:cstheme="minorHAnsi"/>
                <w:i/>
                <w:sz w:val="18"/>
                <w:szCs w:val="18"/>
              </w:rPr>
            </w:pPr>
            <w:r w:rsidRPr="0066729D">
              <w:rPr>
                <w:rFonts w:cstheme="minorHAnsi"/>
                <w:i/>
                <w:sz w:val="18"/>
                <w:szCs w:val="18"/>
              </w:rPr>
              <w:t xml:space="preserve">Hospitalisation </w:t>
            </w:r>
            <w:r w:rsidR="00F608E3" w:rsidRPr="0066729D">
              <w:rPr>
                <w:rFonts w:cstheme="minorHAnsi"/>
                <w:i/>
                <w:sz w:val="18"/>
                <w:szCs w:val="18"/>
              </w:rPr>
              <w:t>/ mise en isolement</w:t>
            </w:r>
          </w:p>
        </w:tc>
      </w:tr>
      <w:tr w:rsidR="00D6333D" w:rsidRPr="009F6D43" w14:paraId="7B4BD0D9" w14:textId="77777777" w:rsidTr="00C36C93">
        <w:tc>
          <w:tcPr>
            <w:tcW w:w="2972" w:type="dxa"/>
            <w:vMerge/>
          </w:tcPr>
          <w:p w14:paraId="48D9E648" w14:textId="77777777" w:rsidR="00D6333D" w:rsidRPr="0066729D" w:rsidRDefault="00D6333D" w:rsidP="009E0E06">
            <w:pPr>
              <w:rPr>
                <w:rFonts w:cstheme="minorHAnsi"/>
                <w:i/>
                <w:sz w:val="18"/>
                <w:szCs w:val="18"/>
              </w:rPr>
            </w:pPr>
          </w:p>
        </w:tc>
        <w:tc>
          <w:tcPr>
            <w:tcW w:w="1418" w:type="dxa"/>
          </w:tcPr>
          <w:p w14:paraId="6A6422C9" w14:textId="604F33D9" w:rsidR="00D6333D" w:rsidRPr="0066729D" w:rsidRDefault="006B585D" w:rsidP="009E0E06">
            <w:pPr>
              <w:rPr>
                <w:rFonts w:cstheme="minorHAnsi"/>
                <w:b/>
                <w:i/>
                <w:sz w:val="18"/>
                <w:szCs w:val="18"/>
              </w:rPr>
            </w:pPr>
            <w:r w:rsidRPr="0066729D">
              <w:rPr>
                <w:rFonts w:cstheme="minorHAnsi"/>
                <w:b/>
                <w:i/>
                <w:sz w:val="18"/>
                <w:szCs w:val="18"/>
              </w:rPr>
              <w:t>XX</w:t>
            </w:r>
            <w:r w:rsidR="00D6333D" w:rsidRPr="0066729D">
              <w:rPr>
                <w:rFonts w:cstheme="minorHAnsi"/>
                <w:b/>
                <w:i/>
                <w:sz w:val="18"/>
                <w:szCs w:val="18"/>
              </w:rPr>
              <w:t>/03/2020</w:t>
            </w:r>
          </w:p>
        </w:tc>
        <w:tc>
          <w:tcPr>
            <w:tcW w:w="5386" w:type="dxa"/>
          </w:tcPr>
          <w:p w14:paraId="31469195" w14:textId="566D9E0D" w:rsidR="00D6333D" w:rsidRPr="0066729D" w:rsidRDefault="00D6333D" w:rsidP="00F608E3">
            <w:pPr>
              <w:spacing w:after="120"/>
              <w:rPr>
                <w:rFonts w:cstheme="minorHAnsi"/>
                <w:i/>
                <w:sz w:val="18"/>
                <w:szCs w:val="18"/>
              </w:rPr>
            </w:pPr>
            <w:r w:rsidRPr="0066729D">
              <w:rPr>
                <w:rFonts w:cstheme="minorHAnsi"/>
                <w:i/>
                <w:sz w:val="18"/>
                <w:szCs w:val="18"/>
              </w:rPr>
              <w:t>Mise en place progressive d’une campagne de tests auprès des résidents sympt</w:t>
            </w:r>
            <w:r w:rsidR="00F608E3" w:rsidRPr="0066729D">
              <w:rPr>
                <w:rFonts w:cstheme="minorHAnsi"/>
                <w:i/>
                <w:sz w:val="18"/>
                <w:szCs w:val="18"/>
              </w:rPr>
              <w:t>omatiques</w:t>
            </w:r>
          </w:p>
        </w:tc>
      </w:tr>
      <w:tr w:rsidR="00D6333D" w:rsidRPr="009F6D43" w14:paraId="46DDBE09" w14:textId="77777777" w:rsidTr="00C36C93">
        <w:tc>
          <w:tcPr>
            <w:tcW w:w="2972" w:type="dxa"/>
            <w:vMerge/>
          </w:tcPr>
          <w:p w14:paraId="26981F3A" w14:textId="77777777" w:rsidR="00D6333D" w:rsidRPr="0066729D" w:rsidRDefault="00D6333D" w:rsidP="009E0E06">
            <w:pPr>
              <w:rPr>
                <w:rFonts w:cstheme="minorHAnsi"/>
                <w:i/>
                <w:sz w:val="18"/>
                <w:szCs w:val="18"/>
              </w:rPr>
            </w:pPr>
          </w:p>
        </w:tc>
        <w:tc>
          <w:tcPr>
            <w:tcW w:w="1418" w:type="dxa"/>
          </w:tcPr>
          <w:p w14:paraId="34F2BA6E" w14:textId="05A11851" w:rsidR="00D6333D" w:rsidRPr="0066729D" w:rsidRDefault="006B585D" w:rsidP="009E0E06">
            <w:pPr>
              <w:rPr>
                <w:rFonts w:cstheme="minorHAnsi"/>
                <w:b/>
                <w:i/>
                <w:sz w:val="18"/>
                <w:szCs w:val="18"/>
              </w:rPr>
            </w:pPr>
            <w:r w:rsidRPr="0066729D">
              <w:rPr>
                <w:rFonts w:cstheme="minorHAnsi"/>
                <w:b/>
                <w:i/>
                <w:sz w:val="18"/>
                <w:szCs w:val="18"/>
              </w:rPr>
              <w:t>XX</w:t>
            </w:r>
            <w:r w:rsidR="00D6333D" w:rsidRPr="0066729D">
              <w:rPr>
                <w:rFonts w:cstheme="minorHAnsi"/>
                <w:b/>
                <w:i/>
                <w:sz w:val="18"/>
                <w:szCs w:val="18"/>
              </w:rPr>
              <w:t>/03/2020</w:t>
            </w:r>
          </w:p>
        </w:tc>
        <w:tc>
          <w:tcPr>
            <w:tcW w:w="5386" w:type="dxa"/>
          </w:tcPr>
          <w:p w14:paraId="59AC6CFB" w14:textId="4EC13ED8" w:rsidR="00D6333D" w:rsidRPr="0066729D" w:rsidRDefault="00753107" w:rsidP="00753107">
            <w:pPr>
              <w:spacing w:after="120"/>
              <w:rPr>
                <w:rFonts w:cstheme="minorHAnsi"/>
                <w:i/>
                <w:sz w:val="18"/>
                <w:szCs w:val="18"/>
              </w:rPr>
            </w:pPr>
            <w:r w:rsidRPr="0066729D">
              <w:rPr>
                <w:rFonts w:cstheme="minorHAnsi"/>
                <w:b/>
                <w:i/>
                <w:sz w:val="18"/>
                <w:szCs w:val="18"/>
              </w:rPr>
              <w:t xml:space="preserve">Création de 2 </w:t>
            </w:r>
            <w:r w:rsidR="00D6333D" w:rsidRPr="0066729D">
              <w:rPr>
                <w:rFonts w:cstheme="minorHAnsi"/>
                <w:b/>
                <w:i/>
                <w:sz w:val="18"/>
                <w:szCs w:val="18"/>
              </w:rPr>
              <w:t>types d’isolement et définition de l’organisation pour chaque type</w:t>
            </w:r>
            <w:r w:rsidR="00D6333D" w:rsidRPr="0066729D">
              <w:rPr>
                <w:rFonts w:cstheme="minorHAnsi"/>
                <w:i/>
                <w:sz w:val="18"/>
                <w:szCs w:val="18"/>
              </w:rPr>
              <w:t xml:space="preserve"> (EPI, matériel devant la chambre, affiche) :</w:t>
            </w:r>
            <w:r w:rsidRPr="0066729D">
              <w:rPr>
                <w:rFonts w:cstheme="minorHAnsi"/>
                <w:i/>
                <w:sz w:val="18"/>
                <w:szCs w:val="18"/>
              </w:rPr>
              <w:t xml:space="preserve"> </w:t>
            </w:r>
            <w:r w:rsidR="00D6333D" w:rsidRPr="0066729D">
              <w:rPr>
                <w:rFonts w:cstheme="minorHAnsi"/>
                <w:i/>
                <w:sz w:val="18"/>
                <w:szCs w:val="18"/>
              </w:rPr>
              <w:t xml:space="preserve">Isolement simple </w:t>
            </w:r>
            <w:r w:rsidRPr="0066729D">
              <w:rPr>
                <w:rFonts w:cstheme="minorHAnsi"/>
                <w:i/>
                <w:sz w:val="18"/>
                <w:szCs w:val="18"/>
              </w:rPr>
              <w:t>ou isolement Covid-19</w:t>
            </w:r>
          </w:p>
        </w:tc>
      </w:tr>
      <w:tr w:rsidR="00D6333D" w:rsidRPr="009F6D43" w14:paraId="2761E277" w14:textId="77777777" w:rsidTr="00C36C93">
        <w:tc>
          <w:tcPr>
            <w:tcW w:w="2972" w:type="dxa"/>
            <w:vMerge/>
          </w:tcPr>
          <w:p w14:paraId="43D04BD7" w14:textId="77777777" w:rsidR="00D6333D" w:rsidRPr="0066729D" w:rsidRDefault="00D6333D" w:rsidP="009E0E06">
            <w:pPr>
              <w:rPr>
                <w:rFonts w:cstheme="minorHAnsi"/>
                <w:i/>
                <w:sz w:val="18"/>
                <w:szCs w:val="18"/>
              </w:rPr>
            </w:pPr>
          </w:p>
        </w:tc>
        <w:tc>
          <w:tcPr>
            <w:tcW w:w="1418" w:type="dxa"/>
          </w:tcPr>
          <w:p w14:paraId="28FA5884" w14:textId="25DCA257" w:rsidR="00D6333D" w:rsidRPr="0066729D" w:rsidRDefault="006B585D" w:rsidP="009E0E06">
            <w:pPr>
              <w:rPr>
                <w:rFonts w:cstheme="minorHAnsi"/>
                <w:b/>
                <w:i/>
                <w:sz w:val="18"/>
                <w:szCs w:val="18"/>
              </w:rPr>
            </w:pPr>
            <w:r w:rsidRPr="0066729D">
              <w:rPr>
                <w:rFonts w:cstheme="minorHAnsi"/>
                <w:b/>
                <w:i/>
                <w:sz w:val="18"/>
                <w:szCs w:val="18"/>
              </w:rPr>
              <w:t>XX</w:t>
            </w:r>
            <w:r w:rsidR="00D6333D" w:rsidRPr="0066729D">
              <w:rPr>
                <w:rFonts w:cstheme="minorHAnsi"/>
                <w:b/>
                <w:i/>
                <w:sz w:val="18"/>
                <w:szCs w:val="18"/>
              </w:rPr>
              <w:t>/04/2020</w:t>
            </w:r>
          </w:p>
        </w:tc>
        <w:tc>
          <w:tcPr>
            <w:tcW w:w="5386" w:type="dxa"/>
          </w:tcPr>
          <w:p w14:paraId="27227887" w14:textId="77777777" w:rsidR="00D6333D" w:rsidRPr="0066729D" w:rsidRDefault="00D6333D" w:rsidP="009E0E06">
            <w:pPr>
              <w:rPr>
                <w:rFonts w:cstheme="minorHAnsi"/>
                <w:b/>
                <w:i/>
                <w:sz w:val="18"/>
                <w:szCs w:val="18"/>
              </w:rPr>
            </w:pPr>
            <w:r w:rsidRPr="0066729D">
              <w:rPr>
                <w:rFonts w:cstheme="minorHAnsi"/>
                <w:b/>
                <w:i/>
                <w:sz w:val="18"/>
                <w:szCs w:val="18"/>
              </w:rPr>
              <w:t xml:space="preserve">Réflexion sur l’organisation d’une Unité </w:t>
            </w:r>
            <w:proofErr w:type="spellStart"/>
            <w:r w:rsidRPr="0066729D">
              <w:rPr>
                <w:rFonts w:cstheme="minorHAnsi"/>
                <w:b/>
                <w:i/>
                <w:sz w:val="18"/>
                <w:szCs w:val="18"/>
              </w:rPr>
              <w:t>Covid</w:t>
            </w:r>
            <w:proofErr w:type="spellEnd"/>
            <w:r w:rsidRPr="0066729D">
              <w:rPr>
                <w:rFonts w:cstheme="minorHAnsi"/>
                <w:b/>
                <w:i/>
                <w:sz w:val="18"/>
                <w:szCs w:val="18"/>
              </w:rPr>
              <w:t xml:space="preserve"> dans l’EHPAD. </w:t>
            </w:r>
          </w:p>
          <w:p w14:paraId="2FF6BA9D" w14:textId="63E7AC22" w:rsidR="00D6333D" w:rsidRPr="0066729D" w:rsidRDefault="00D6333D" w:rsidP="00753107">
            <w:pPr>
              <w:spacing w:after="120"/>
              <w:rPr>
                <w:rFonts w:cstheme="minorHAnsi"/>
                <w:i/>
                <w:sz w:val="18"/>
                <w:szCs w:val="18"/>
              </w:rPr>
            </w:pPr>
            <w:r w:rsidRPr="0066729D">
              <w:rPr>
                <w:rFonts w:cstheme="minorHAnsi"/>
                <w:i/>
                <w:sz w:val="18"/>
                <w:szCs w:val="18"/>
              </w:rPr>
              <w:t>Mise en œuvre, si</w:t>
            </w:r>
            <w:r w:rsidR="00753107" w:rsidRPr="0066729D">
              <w:rPr>
                <w:rFonts w:cstheme="minorHAnsi"/>
                <w:i/>
                <w:sz w:val="18"/>
                <w:szCs w:val="18"/>
              </w:rPr>
              <w:t xml:space="preserve"> + de 8 résidents COVID19+ </w:t>
            </w:r>
          </w:p>
        </w:tc>
      </w:tr>
      <w:tr w:rsidR="00D6333D" w:rsidRPr="009F6D43" w14:paraId="22B7E5CD" w14:textId="77777777" w:rsidTr="00C36C93">
        <w:tc>
          <w:tcPr>
            <w:tcW w:w="2972" w:type="dxa"/>
            <w:vMerge/>
          </w:tcPr>
          <w:p w14:paraId="7139C95E" w14:textId="77777777" w:rsidR="00D6333D" w:rsidRPr="0066729D" w:rsidRDefault="00D6333D" w:rsidP="009E0E06">
            <w:pPr>
              <w:rPr>
                <w:rFonts w:cstheme="minorHAnsi"/>
                <w:i/>
                <w:sz w:val="18"/>
                <w:szCs w:val="18"/>
              </w:rPr>
            </w:pPr>
          </w:p>
        </w:tc>
        <w:tc>
          <w:tcPr>
            <w:tcW w:w="1418" w:type="dxa"/>
          </w:tcPr>
          <w:p w14:paraId="50EF08B1" w14:textId="7EAB15F7" w:rsidR="00D6333D" w:rsidRPr="0066729D" w:rsidRDefault="00762FF8" w:rsidP="009E0E06">
            <w:pPr>
              <w:rPr>
                <w:rFonts w:cstheme="minorHAnsi"/>
                <w:b/>
                <w:i/>
                <w:sz w:val="18"/>
                <w:szCs w:val="18"/>
              </w:rPr>
            </w:pPr>
            <w:r w:rsidRPr="0066729D">
              <w:rPr>
                <w:rFonts w:cstheme="minorHAnsi"/>
                <w:b/>
                <w:i/>
                <w:sz w:val="18"/>
                <w:szCs w:val="18"/>
              </w:rPr>
              <w:t>Du XX</w:t>
            </w:r>
            <w:r w:rsidR="00D6333D" w:rsidRPr="0066729D">
              <w:rPr>
                <w:rFonts w:cstheme="minorHAnsi"/>
                <w:b/>
                <w:i/>
                <w:sz w:val="18"/>
                <w:szCs w:val="18"/>
              </w:rPr>
              <w:t>/04/2020</w:t>
            </w:r>
          </w:p>
          <w:p w14:paraId="7D2D5DB7" w14:textId="19EF27CF" w:rsidR="00D6333D" w:rsidRPr="0066729D" w:rsidRDefault="005D3697" w:rsidP="009E0E06">
            <w:pPr>
              <w:rPr>
                <w:rFonts w:cstheme="minorHAnsi"/>
                <w:b/>
                <w:i/>
                <w:sz w:val="18"/>
                <w:szCs w:val="18"/>
              </w:rPr>
            </w:pPr>
            <w:r w:rsidRPr="0066729D">
              <w:rPr>
                <w:rFonts w:cstheme="minorHAnsi"/>
                <w:b/>
                <w:i/>
                <w:sz w:val="18"/>
                <w:szCs w:val="18"/>
              </w:rPr>
              <w:t>Au XX</w:t>
            </w:r>
            <w:r w:rsidR="00D6333D" w:rsidRPr="0066729D">
              <w:rPr>
                <w:rFonts w:cstheme="minorHAnsi"/>
                <w:b/>
                <w:i/>
                <w:sz w:val="18"/>
                <w:szCs w:val="18"/>
              </w:rPr>
              <w:t>/04/2020</w:t>
            </w:r>
          </w:p>
        </w:tc>
        <w:tc>
          <w:tcPr>
            <w:tcW w:w="5386" w:type="dxa"/>
          </w:tcPr>
          <w:p w14:paraId="50713981" w14:textId="76AD125F" w:rsidR="00D6333D" w:rsidRPr="0066729D" w:rsidRDefault="00D6333D" w:rsidP="0013035D">
            <w:pPr>
              <w:spacing w:after="120"/>
              <w:rPr>
                <w:rFonts w:cstheme="minorHAnsi"/>
                <w:b/>
                <w:i/>
                <w:sz w:val="18"/>
                <w:szCs w:val="18"/>
              </w:rPr>
            </w:pPr>
            <w:r w:rsidRPr="0066729D">
              <w:rPr>
                <w:rFonts w:cstheme="minorHAnsi"/>
                <w:b/>
                <w:i/>
                <w:sz w:val="18"/>
                <w:szCs w:val="18"/>
              </w:rPr>
              <w:t>Organisation d’une campagne d</w:t>
            </w:r>
            <w:r w:rsidR="0013035D" w:rsidRPr="0066729D">
              <w:rPr>
                <w:rFonts w:cstheme="minorHAnsi"/>
                <w:b/>
                <w:i/>
                <w:sz w:val="18"/>
                <w:szCs w:val="18"/>
              </w:rPr>
              <w:t xml:space="preserve">e dépistage pour les résidents </w:t>
            </w:r>
            <w:r w:rsidRPr="0066729D">
              <w:rPr>
                <w:rFonts w:cstheme="minorHAnsi"/>
                <w:b/>
                <w:i/>
                <w:sz w:val="18"/>
                <w:szCs w:val="18"/>
              </w:rPr>
              <w:t>et l’ensemble des professionnels</w:t>
            </w:r>
          </w:p>
        </w:tc>
      </w:tr>
      <w:tr w:rsidR="00D6333D" w:rsidRPr="009F6D43" w14:paraId="70594406" w14:textId="77777777" w:rsidTr="00C36C93">
        <w:tc>
          <w:tcPr>
            <w:tcW w:w="2972" w:type="dxa"/>
            <w:vMerge/>
          </w:tcPr>
          <w:p w14:paraId="03F7BE72" w14:textId="77777777" w:rsidR="00D6333D" w:rsidRPr="0066729D" w:rsidRDefault="00D6333D" w:rsidP="009E0E06">
            <w:pPr>
              <w:rPr>
                <w:rFonts w:cstheme="minorHAnsi"/>
                <w:i/>
                <w:sz w:val="18"/>
                <w:szCs w:val="18"/>
              </w:rPr>
            </w:pPr>
          </w:p>
        </w:tc>
        <w:tc>
          <w:tcPr>
            <w:tcW w:w="1418" w:type="dxa"/>
          </w:tcPr>
          <w:p w14:paraId="5251CE24" w14:textId="58F490D9" w:rsidR="00D6333D" w:rsidRPr="0066729D" w:rsidRDefault="0091213B" w:rsidP="009E0E06">
            <w:pPr>
              <w:rPr>
                <w:rFonts w:cstheme="minorHAnsi"/>
                <w:b/>
                <w:i/>
                <w:sz w:val="18"/>
                <w:szCs w:val="18"/>
              </w:rPr>
            </w:pPr>
            <w:r w:rsidRPr="0066729D">
              <w:rPr>
                <w:rFonts w:cstheme="minorHAnsi"/>
                <w:b/>
                <w:i/>
                <w:sz w:val="18"/>
                <w:szCs w:val="18"/>
              </w:rPr>
              <w:t>XX</w:t>
            </w:r>
            <w:r w:rsidR="00D6333D" w:rsidRPr="0066729D">
              <w:rPr>
                <w:rFonts w:cstheme="minorHAnsi"/>
                <w:b/>
                <w:i/>
                <w:sz w:val="18"/>
                <w:szCs w:val="18"/>
              </w:rPr>
              <w:t>/04/2020</w:t>
            </w:r>
          </w:p>
        </w:tc>
        <w:tc>
          <w:tcPr>
            <w:tcW w:w="5386" w:type="dxa"/>
          </w:tcPr>
          <w:p w14:paraId="5F2A2EFB" w14:textId="4A1E9F2F" w:rsidR="00D6333D" w:rsidRPr="0066729D" w:rsidRDefault="00D6333D" w:rsidP="002E714B">
            <w:pPr>
              <w:spacing w:after="120"/>
              <w:rPr>
                <w:rFonts w:cstheme="minorHAnsi"/>
                <w:i/>
                <w:sz w:val="18"/>
                <w:szCs w:val="18"/>
              </w:rPr>
            </w:pPr>
            <w:r w:rsidRPr="0066729D">
              <w:rPr>
                <w:rFonts w:cstheme="minorHAnsi"/>
                <w:b/>
                <w:i/>
                <w:sz w:val="18"/>
                <w:szCs w:val="18"/>
              </w:rPr>
              <w:t>1 Aide-</w:t>
            </w:r>
            <w:r w:rsidR="00866CBA" w:rsidRPr="0066729D">
              <w:rPr>
                <w:rFonts w:cstheme="minorHAnsi"/>
                <w:b/>
                <w:i/>
                <w:sz w:val="18"/>
                <w:szCs w:val="18"/>
              </w:rPr>
              <w:t xml:space="preserve">soignante </w:t>
            </w:r>
            <w:r w:rsidR="002E714B" w:rsidRPr="0066729D">
              <w:rPr>
                <w:rFonts w:cstheme="minorHAnsi"/>
                <w:b/>
                <w:i/>
                <w:sz w:val="18"/>
                <w:szCs w:val="18"/>
              </w:rPr>
              <w:t xml:space="preserve">testée positive </w:t>
            </w:r>
            <w:r w:rsidR="002E714B" w:rsidRPr="001A2C23">
              <w:rPr>
                <w:rFonts w:cstheme="minorHAnsi"/>
                <w:i/>
                <w:sz w:val="18"/>
                <w:szCs w:val="18"/>
              </w:rPr>
              <w:t>(préciser les mesures prises)</w:t>
            </w:r>
          </w:p>
        </w:tc>
      </w:tr>
      <w:tr w:rsidR="00D6333D" w:rsidRPr="009F6D43" w14:paraId="65BE949E" w14:textId="77777777" w:rsidTr="00C36C93">
        <w:tc>
          <w:tcPr>
            <w:tcW w:w="2972" w:type="dxa"/>
            <w:vMerge/>
          </w:tcPr>
          <w:p w14:paraId="2B938926" w14:textId="77777777" w:rsidR="00D6333D" w:rsidRPr="0066729D" w:rsidRDefault="00D6333D" w:rsidP="009E0E06">
            <w:pPr>
              <w:rPr>
                <w:rFonts w:cstheme="minorHAnsi"/>
                <w:i/>
                <w:sz w:val="18"/>
                <w:szCs w:val="18"/>
              </w:rPr>
            </w:pPr>
          </w:p>
        </w:tc>
        <w:tc>
          <w:tcPr>
            <w:tcW w:w="1418" w:type="dxa"/>
          </w:tcPr>
          <w:p w14:paraId="56015118" w14:textId="215BEC37" w:rsidR="00D6333D" w:rsidRPr="0066729D" w:rsidRDefault="001536B5" w:rsidP="009E0E06">
            <w:pPr>
              <w:rPr>
                <w:rFonts w:cstheme="minorHAnsi"/>
                <w:b/>
                <w:i/>
                <w:sz w:val="18"/>
                <w:szCs w:val="18"/>
              </w:rPr>
            </w:pPr>
            <w:r w:rsidRPr="0066729D">
              <w:rPr>
                <w:rFonts w:cstheme="minorHAnsi"/>
                <w:b/>
                <w:i/>
                <w:sz w:val="18"/>
                <w:szCs w:val="18"/>
              </w:rPr>
              <w:t>XX</w:t>
            </w:r>
            <w:r w:rsidR="00D6333D" w:rsidRPr="0066729D">
              <w:rPr>
                <w:rFonts w:cstheme="minorHAnsi"/>
                <w:b/>
                <w:i/>
                <w:sz w:val="18"/>
                <w:szCs w:val="18"/>
              </w:rPr>
              <w:t>/04/2020</w:t>
            </w:r>
          </w:p>
        </w:tc>
        <w:tc>
          <w:tcPr>
            <w:tcW w:w="5386" w:type="dxa"/>
          </w:tcPr>
          <w:p w14:paraId="0B90DAD7" w14:textId="2800F2EA" w:rsidR="00D6333D" w:rsidRPr="0066729D" w:rsidRDefault="00D6333D" w:rsidP="009E0E06">
            <w:pPr>
              <w:rPr>
                <w:rFonts w:cstheme="minorHAnsi"/>
                <w:b/>
                <w:i/>
                <w:sz w:val="18"/>
                <w:szCs w:val="18"/>
              </w:rPr>
            </w:pPr>
            <w:r w:rsidRPr="0066729D">
              <w:rPr>
                <w:rFonts w:cstheme="minorHAnsi"/>
                <w:b/>
                <w:i/>
                <w:sz w:val="18"/>
                <w:szCs w:val="18"/>
              </w:rPr>
              <w:t>1 résident symptomatique</w:t>
            </w:r>
          </w:p>
          <w:p w14:paraId="52FD980A" w14:textId="2E63E071" w:rsidR="00D6333D" w:rsidRPr="0066729D" w:rsidRDefault="00D6333D" w:rsidP="00753107">
            <w:pPr>
              <w:pStyle w:val="Paragraphedeliste"/>
              <w:numPr>
                <w:ilvl w:val="0"/>
                <w:numId w:val="5"/>
              </w:numPr>
              <w:spacing w:after="120" w:line="240" w:lineRule="auto"/>
              <w:rPr>
                <w:rFonts w:cstheme="minorHAnsi"/>
                <w:i/>
                <w:sz w:val="18"/>
                <w:szCs w:val="18"/>
              </w:rPr>
            </w:pPr>
            <w:r w:rsidRPr="0066729D">
              <w:rPr>
                <w:rFonts w:cstheme="minorHAnsi"/>
                <w:i/>
                <w:sz w:val="18"/>
                <w:szCs w:val="18"/>
              </w:rPr>
              <w:t>Renforcement de l’isolement en chambre autant que possible, séparation des deux ailes qui composent l’unité</w:t>
            </w:r>
          </w:p>
        </w:tc>
      </w:tr>
      <w:tr w:rsidR="00D6333D" w:rsidRPr="009F6D43" w14:paraId="6F88D22D" w14:textId="77777777" w:rsidTr="00C36C93">
        <w:tc>
          <w:tcPr>
            <w:tcW w:w="2972" w:type="dxa"/>
            <w:vMerge/>
          </w:tcPr>
          <w:p w14:paraId="5B585B32" w14:textId="77777777" w:rsidR="00D6333D" w:rsidRPr="0066729D" w:rsidRDefault="00D6333D" w:rsidP="009E0E06">
            <w:pPr>
              <w:rPr>
                <w:rFonts w:cstheme="minorHAnsi"/>
                <w:i/>
                <w:sz w:val="18"/>
                <w:szCs w:val="18"/>
              </w:rPr>
            </w:pPr>
          </w:p>
        </w:tc>
        <w:tc>
          <w:tcPr>
            <w:tcW w:w="1418" w:type="dxa"/>
          </w:tcPr>
          <w:p w14:paraId="67AF7949" w14:textId="5CF215B4" w:rsidR="00D6333D" w:rsidRPr="0066729D" w:rsidRDefault="00C800E3" w:rsidP="009E0E06">
            <w:pPr>
              <w:rPr>
                <w:rFonts w:cstheme="minorHAnsi"/>
                <w:b/>
                <w:i/>
                <w:sz w:val="18"/>
                <w:szCs w:val="18"/>
              </w:rPr>
            </w:pPr>
            <w:r>
              <w:rPr>
                <w:rFonts w:cstheme="minorHAnsi"/>
                <w:b/>
                <w:i/>
                <w:sz w:val="18"/>
                <w:szCs w:val="18"/>
              </w:rPr>
              <w:t>XX</w:t>
            </w:r>
            <w:r w:rsidR="00D6333D" w:rsidRPr="0066729D">
              <w:rPr>
                <w:rFonts w:cstheme="minorHAnsi"/>
                <w:b/>
                <w:i/>
                <w:sz w:val="18"/>
                <w:szCs w:val="18"/>
              </w:rPr>
              <w:t>/04/2020</w:t>
            </w:r>
          </w:p>
        </w:tc>
        <w:tc>
          <w:tcPr>
            <w:tcW w:w="5386" w:type="dxa"/>
          </w:tcPr>
          <w:p w14:paraId="51CCC37B" w14:textId="77777777" w:rsidR="00D6333D" w:rsidRPr="0066729D" w:rsidRDefault="00D6333D" w:rsidP="009E0E06">
            <w:pPr>
              <w:rPr>
                <w:rFonts w:cstheme="minorHAnsi"/>
                <w:i/>
                <w:sz w:val="18"/>
                <w:szCs w:val="18"/>
              </w:rPr>
            </w:pPr>
            <w:r w:rsidRPr="0066729D">
              <w:rPr>
                <w:rFonts w:cstheme="minorHAnsi"/>
                <w:b/>
                <w:i/>
                <w:sz w:val="18"/>
                <w:szCs w:val="18"/>
              </w:rPr>
              <w:t>Début des rendez-vous familles</w:t>
            </w:r>
            <w:r w:rsidRPr="0066729D">
              <w:rPr>
                <w:rFonts w:cstheme="minorHAnsi"/>
                <w:i/>
                <w:sz w:val="18"/>
                <w:szCs w:val="18"/>
              </w:rPr>
              <w:t> :</w:t>
            </w:r>
          </w:p>
          <w:p w14:paraId="22E6138D" w14:textId="1276B69E" w:rsidR="00D6333D" w:rsidRPr="0048476D" w:rsidRDefault="00D6333D" w:rsidP="0048476D">
            <w:pPr>
              <w:pStyle w:val="Paragraphedeliste"/>
              <w:numPr>
                <w:ilvl w:val="0"/>
                <w:numId w:val="5"/>
              </w:numPr>
              <w:spacing w:after="120" w:line="240" w:lineRule="auto"/>
              <w:rPr>
                <w:rFonts w:cstheme="minorHAnsi"/>
                <w:i/>
                <w:sz w:val="18"/>
                <w:szCs w:val="18"/>
              </w:rPr>
            </w:pPr>
            <w:r w:rsidRPr="0066729D">
              <w:rPr>
                <w:rFonts w:cstheme="minorHAnsi"/>
                <w:i/>
                <w:sz w:val="18"/>
                <w:szCs w:val="18"/>
              </w:rPr>
              <w:t>O</w:t>
            </w:r>
            <w:r w:rsidR="0048476D">
              <w:rPr>
                <w:rFonts w:cstheme="minorHAnsi"/>
                <w:i/>
                <w:sz w:val="18"/>
                <w:szCs w:val="18"/>
              </w:rPr>
              <w:t>rganisation d’un lieu de visite, s</w:t>
            </w:r>
            <w:r w:rsidRPr="0048476D">
              <w:rPr>
                <w:rFonts w:cstheme="minorHAnsi"/>
                <w:i/>
                <w:sz w:val="18"/>
                <w:szCs w:val="18"/>
              </w:rPr>
              <w:t>ignature d’une charte pour respecter les gestes barrières aux visiteurs</w:t>
            </w:r>
          </w:p>
        </w:tc>
      </w:tr>
      <w:tr w:rsidR="00D6333D" w:rsidRPr="009F6D43" w14:paraId="4462B213" w14:textId="77777777" w:rsidTr="00C36C93">
        <w:tc>
          <w:tcPr>
            <w:tcW w:w="2972" w:type="dxa"/>
            <w:vMerge/>
          </w:tcPr>
          <w:p w14:paraId="6EF3ECE6" w14:textId="77777777" w:rsidR="00D6333D" w:rsidRPr="0066729D" w:rsidRDefault="00D6333D" w:rsidP="009E0E06">
            <w:pPr>
              <w:rPr>
                <w:rFonts w:cstheme="minorHAnsi"/>
                <w:i/>
                <w:sz w:val="18"/>
                <w:szCs w:val="18"/>
              </w:rPr>
            </w:pPr>
          </w:p>
        </w:tc>
        <w:tc>
          <w:tcPr>
            <w:tcW w:w="1418" w:type="dxa"/>
          </w:tcPr>
          <w:p w14:paraId="1ED42AC5" w14:textId="594ACB06" w:rsidR="00D6333D" w:rsidRPr="0066729D" w:rsidRDefault="00F93508" w:rsidP="009E0E06">
            <w:pPr>
              <w:rPr>
                <w:rFonts w:cstheme="minorHAnsi"/>
                <w:b/>
                <w:i/>
                <w:sz w:val="18"/>
                <w:szCs w:val="18"/>
              </w:rPr>
            </w:pPr>
            <w:r w:rsidRPr="0066729D">
              <w:rPr>
                <w:rFonts w:cstheme="minorHAnsi"/>
                <w:b/>
                <w:i/>
                <w:sz w:val="18"/>
                <w:szCs w:val="18"/>
              </w:rPr>
              <w:t>XX</w:t>
            </w:r>
            <w:r w:rsidR="00D6333D" w:rsidRPr="0066729D">
              <w:rPr>
                <w:rFonts w:cstheme="minorHAnsi"/>
                <w:b/>
                <w:i/>
                <w:sz w:val="18"/>
                <w:szCs w:val="18"/>
              </w:rPr>
              <w:t>/04/2020</w:t>
            </w:r>
          </w:p>
        </w:tc>
        <w:tc>
          <w:tcPr>
            <w:tcW w:w="5386" w:type="dxa"/>
          </w:tcPr>
          <w:p w14:paraId="6B66A72F" w14:textId="44A12D69" w:rsidR="00D6333D" w:rsidRPr="0066729D" w:rsidRDefault="00F93508" w:rsidP="00032F9B">
            <w:pPr>
              <w:rPr>
                <w:rFonts w:cstheme="minorHAnsi"/>
                <w:b/>
                <w:i/>
                <w:sz w:val="18"/>
                <w:szCs w:val="18"/>
              </w:rPr>
            </w:pPr>
            <w:r w:rsidRPr="0066729D">
              <w:rPr>
                <w:rFonts w:cstheme="minorHAnsi"/>
                <w:b/>
                <w:i/>
                <w:sz w:val="18"/>
                <w:szCs w:val="18"/>
              </w:rPr>
              <w:t>1 résident positif au XX</w:t>
            </w:r>
            <w:r w:rsidR="00D6333D" w:rsidRPr="0066729D">
              <w:rPr>
                <w:rFonts w:cstheme="minorHAnsi"/>
                <w:b/>
                <w:i/>
                <w:sz w:val="18"/>
                <w:szCs w:val="18"/>
              </w:rPr>
              <w:t>/04, 3 résidents symptomatiques :</w:t>
            </w:r>
          </w:p>
          <w:p w14:paraId="1D8CFA15" w14:textId="0145C055" w:rsidR="00D6333D" w:rsidRPr="0066729D" w:rsidRDefault="00D6333D" w:rsidP="00D133CB">
            <w:pPr>
              <w:pStyle w:val="Paragraphedeliste"/>
              <w:numPr>
                <w:ilvl w:val="0"/>
                <w:numId w:val="5"/>
              </w:numPr>
              <w:spacing w:after="120" w:line="240" w:lineRule="auto"/>
              <w:rPr>
                <w:rFonts w:cstheme="minorHAnsi"/>
                <w:i/>
                <w:sz w:val="18"/>
                <w:szCs w:val="18"/>
              </w:rPr>
            </w:pPr>
            <w:r w:rsidRPr="0066729D">
              <w:rPr>
                <w:rFonts w:cstheme="minorHAnsi"/>
                <w:i/>
                <w:sz w:val="18"/>
                <w:szCs w:val="18"/>
              </w:rPr>
              <w:t>Arrê</w:t>
            </w:r>
            <w:r w:rsidR="00C800E3">
              <w:rPr>
                <w:rFonts w:cstheme="minorHAnsi"/>
                <w:i/>
                <w:sz w:val="18"/>
                <w:szCs w:val="18"/>
              </w:rPr>
              <w:t>t des visites de famille au sein de l’unité concernée</w:t>
            </w:r>
          </w:p>
        </w:tc>
      </w:tr>
      <w:tr w:rsidR="00D6333D" w:rsidRPr="009F6D43" w14:paraId="16DC7F4D" w14:textId="77777777" w:rsidTr="00C36C93">
        <w:tc>
          <w:tcPr>
            <w:tcW w:w="2972" w:type="dxa"/>
            <w:vMerge/>
          </w:tcPr>
          <w:p w14:paraId="19565075" w14:textId="77777777" w:rsidR="00D6333D" w:rsidRPr="0066729D" w:rsidRDefault="00D6333D" w:rsidP="009E0E06">
            <w:pPr>
              <w:rPr>
                <w:rFonts w:cstheme="minorHAnsi"/>
                <w:i/>
                <w:sz w:val="18"/>
                <w:szCs w:val="18"/>
              </w:rPr>
            </w:pPr>
          </w:p>
        </w:tc>
        <w:tc>
          <w:tcPr>
            <w:tcW w:w="1418" w:type="dxa"/>
          </w:tcPr>
          <w:p w14:paraId="1F594BE8" w14:textId="5B200829" w:rsidR="00D6333D" w:rsidRPr="0066729D" w:rsidRDefault="00F93508" w:rsidP="009E0E06">
            <w:pPr>
              <w:rPr>
                <w:rFonts w:cstheme="minorHAnsi"/>
                <w:b/>
                <w:i/>
                <w:sz w:val="18"/>
                <w:szCs w:val="18"/>
              </w:rPr>
            </w:pPr>
            <w:r w:rsidRPr="0066729D">
              <w:rPr>
                <w:rFonts w:cstheme="minorHAnsi"/>
                <w:b/>
                <w:i/>
                <w:sz w:val="18"/>
                <w:szCs w:val="18"/>
              </w:rPr>
              <w:t>XX</w:t>
            </w:r>
            <w:r w:rsidR="00D6333D" w:rsidRPr="0066729D">
              <w:rPr>
                <w:rFonts w:cstheme="minorHAnsi"/>
                <w:b/>
                <w:i/>
                <w:sz w:val="18"/>
                <w:szCs w:val="18"/>
              </w:rPr>
              <w:t>/04/2020</w:t>
            </w:r>
          </w:p>
        </w:tc>
        <w:tc>
          <w:tcPr>
            <w:tcW w:w="5386" w:type="dxa"/>
          </w:tcPr>
          <w:p w14:paraId="09081A10" w14:textId="1E7E331C" w:rsidR="00D6333D" w:rsidRPr="0066729D" w:rsidRDefault="00D6333D" w:rsidP="00D133CB">
            <w:pPr>
              <w:spacing w:after="120"/>
              <w:rPr>
                <w:rFonts w:cstheme="minorHAnsi"/>
                <w:b/>
                <w:i/>
                <w:sz w:val="18"/>
                <w:szCs w:val="18"/>
              </w:rPr>
            </w:pPr>
            <w:r w:rsidRPr="0066729D">
              <w:rPr>
                <w:rFonts w:cstheme="minorHAnsi"/>
                <w:b/>
                <w:i/>
                <w:sz w:val="18"/>
                <w:szCs w:val="18"/>
              </w:rPr>
              <w:t>Appel à dépistage pour les agents qui n’ont pas été tes</w:t>
            </w:r>
            <w:r w:rsidR="00D133CB" w:rsidRPr="0066729D">
              <w:rPr>
                <w:rFonts w:cstheme="minorHAnsi"/>
                <w:b/>
                <w:i/>
                <w:sz w:val="18"/>
                <w:szCs w:val="18"/>
              </w:rPr>
              <w:t xml:space="preserve">tés dans la première campagne. </w:t>
            </w:r>
          </w:p>
        </w:tc>
      </w:tr>
      <w:tr w:rsidR="00D6333D" w:rsidRPr="009F6D43" w14:paraId="5E375CC7" w14:textId="77777777" w:rsidTr="00C36C93">
        <w:tc>
          <w:tcPr>
            <w:tcW w:w="2972" w:type="dxa"/>
            <w:vMerge/>
          </w:tcPr>
          <w:p w14:paraId="240C7C40" w14:textId="77777777" w:rsidR="00D6333D" w:rsidRPr="0066729D" w:rsidRDefault="00D6333D" w:rsidP="009E0E06">
            <w:pPr>
              <w:rPr>
                <w:rFonts w:cstheme="minorHAnsi"/>
                <w:i/>
                <w:sz w:val="18"/>
                <w:szCs w:val="18"/>
              </w:rPr>
            </w:pPr>
          </w:p>
        </w:tc>
        <w:tc>
          <w:tcPr>
            <w:tcW w:w="1418" w:type="dxa"/>
          </w:tcPr>
          <w:p w14:paraId="0E075D79" w14:textId="322DC512" w:rsidR="00D6333D" w:rsidRPr="0066729D" w:rsidRDefault="00F93508" w:rsidP="009E0E06">
            <w:pPr>
              <w:rPr>
                <w:rFonts w:cstheme="minorHAnsi"/>
                <w:b/>
                <w:i/>
                <w:sz w:val="18"/>
                <w:szCs w:val="18"/>
              </w:rPr>
            </w:pPr>
            <w:r w:rsidRPr="0066729D">
              <w:rPr>
                <w:rFonts w:cstheme="minorHAnsi"/>
                <w:b/>
                <w:i/>
                <w:sz w:val="18"/>
                <w:szCs w:val="18"/>
              </w:rPr>
              <w:t>XX</w:t>
            </w:r>
            <w:r w:rsidR="00D6333D" w:rsidRPr="0066729D">
              <w:rPr>
                <w:rFonts w:cstheme="minorHAnsi"/>
                <w:b/>
                <w:i/>
                <w:sz w:val="18"/>
                <w:szCs w:val="18"/>
              </w:rPr>
              <w:t>/04/2020</w:t>
            </w:r>
          </w:p>
        </w:tc>
        <w:tc>
          <w:tcPr>
            <w:tcW w:w="5386" w:type="dxa"/>
          </w:tcPr>
          <w:p w14:paraId="0102A9C3" w14:textId="2CAD1697" w:rsidR="00D6333D" w:rsidRPr="0066729D" w:rsidRDefault="00D6333D" w:rsidP="00866CBA">
            <w:pPr>
              <w:spacing w:after="120"/>
              <w:rPr>
                <w:rFonts w:cstheme="minorHAnsi"/>
                <w:i/>
                <w:sz w:val="18"/>
                <w:szCs w:val="18"/>
              </w:rPr>
            </w:pPr>
            <w:r w:rsidRPr="0066729D">
              <w:rPr>
                <w:rFonts w:cstheme="minorHAnsi"/>
                <w:b/>
                <w:i/>
                <w:sz w:val="18"/>
                <w:szCs w:val="18"/>
              </w:rPr>
              <w:t>Rédaction d’un Protocole de gestion de la</w:t>
            </w:r>
            <w:r w:rsidR="00866CBA" w:rsidRPr="0066729D">
              <w:rPr>
                <w:rFonts w:cstheme="minorHAnsi"/>
                <w:b/>
                <w:i/>
                <w:sz w:val="18"/>
                <w:szCs w:val="18"/>
              </w:rPr>
              <w:t xml:space="preserve"> crise épidémique</w:t>
            </w:r>
            <w:r w:rsidR="00866CBA" w:rsidRPr="0066729D">
              <w:rPr>
                <w:rFonts w:cstheme="minorHAnsi"/>
                <w:i/>
                <w:sz w:val="18"/>
                <w:szCs w:val="18"/>
              </w:rPr>
              <w:t xml:space="preserve"> au sein de l’unité </w:t>
            </w:r>
            <w:proofErr w:type="spellStart"/>
            <w:r w:rsidR="00866CBA" w:rsidRPr="0066729D">
              <w:rPr>
                <w:rFonts w:cstheme="minorHAnsi"/>
                <w:i/>
                <w:sz w:val="18"/>
                <w:szCs w:val="18"/>
              </w:rPr>
              <w:t>Covid</w:t>
            </w:r>
            <w:proofErr w:type="spellEnd"/>
          </w:p>
        </w:tc>
      </w:tr>
      <w:tr w:rsidR="00D6333D" w:rsidRPr="009F6D43" w14:paraId="4A11A4B4" w14:textId="77777777" w:rsidTr="00C36C93">
        <w:tc>
          <w:tcPr>
            <w:tcW w:w="2972" w:type="dxa"/>
            <w:vMerge/>
          </w:tcPr>
          <w:p w14:paraId="0CEF2E51" w14:textId="77777777" w:rsidR="00D6333D" w:rsidRPr="0066729D" w:rsidRDefault="00D6333D" w:rsidP="009E0E06">
            <w:pPr>
              <w:rPr>
                <w:rFonts w:cstheme="minorHAnsi"/>
                <w:i/>
                <w:sz w:val="18"/>
                <w:szCs w:val="18"/>
              </w:rPr>
            </w:pPr>
          </w:p>
        </w:tc>
        <w:tc>
          <w:tcPr>
            <w:tcW w:w="1418" w:type="dxa"/>
          </w:tcPr>
          <w:p w14:paraId="4ED08735" w14:textId="00B290C2" w:rsidR="00D6333D" w:rsidRPr="0066729D" w:rsidRDefault="00987987" w:rsidP="009E0E06">
            <w:pPr>
              <w:rPr>
                <w:rFonts w:cstheme="minorHAnsi"/>
                <w:b/>
                <w:i/>
                <w:sz w:val="18"/>
                <w:szCs w:val="18"/>
              </w:rPr>
            </w:pPr>
            <w:r w:rsidRPr="0066729D">
              <w:rPr>
                <w:rFonts w:cstheme="minorHAnsi"/>
                <w:b/>
                <w:i/>
                <w:sz w:val="18"/>
                <w:szCs w:val="18"/>
              </w:rPr>
              <w:t>XX</w:t>
            </w:r>
            <w:r w:rsidR="00D6333D" w:rsidRPr="0066729D">
              <w:rPr>
                <w:rFonts w:cstheme="minorHAnsi"/>
                <w:b/>
                <w:i/>
                <w:sz w:val="18"/>
                <w:szCs w:val="18"/>
              </w:rPr>
              <w:t>/04/2020</w:t>
            </w:r>
          </w:p>
        </w:tc>
        <w:tc>
          <w:tcPr>
            <w:tcW w:w="5386" w:type="dxa"/>
          </w:tcPr>
          <w:p w14:paraId="160B498F" w14:textId="5C301407" w:rsidR="00D6333D" w:rsidRPr="0066729D" w:rsidRDefault="00D6333D" w:rsidP="0013035D">
            <w:pPr>
              <w:spacing w:after="120"/>
              <w:rPr>
                <w:rFonts w:cstheme="minorHAnsi"/>
                <w:i/>
                <w:sz w:val="18"/>
                <w:szCs w:val="18"/>
              </w:rPr>
            </w:pPr>
            <w:r w:rsidRPr="0066729D">
              <w:rPr>
                <w:rFonts w:cstheme="minorHAnsi"/>
                <w:b/>
                <w:i/>
                <w:sz w:val="18"/>
                <w:szCs w:val="18"/>
              </w:rPr>
              <w:t>Visite de l’infirmière hygiéniste</w:t>
            </w:r>
            <w:r w:rsidRPr="0066729D">
              <w:rPr>
                <w:rFonts w:cstheme="minorHAnsi"/>
                <w:i/>
                <w:sz w:val="18"/>
                <w:szCs w:val="18"/>
              </w:rPr>
              <w:t> : validation des protocoles, circuits mis en œuv</w:t>
            </w:r>
            <w:r w:rsidR="0013035D" w:rsidRPr="0066729D">
              <w:rPr>
                <w:rFonts w:cstheme="minorHAnsi"/>
                <w:i/>
                <w:sz w:val="18"/>
                <w:szCs w:val="18"/>
              </w:rPr>
              <w:t xml:space="preserve">re tant à l’UHR, qu’à l’EHPAD. </w:t>
            </w:r>
          </w:p>
        </w:tc>
      </w:tr>
      <w:tr w:rsidR="00D6333D" w:rsidRPr="009F6D43" w14:paraId="02889557" w14:textId="77777777" w:rsidTr="00C36C93">
        <w:tc>
          <w:tcPr>
            <w:tcW w:w="2972" w:type="dxa"/>
            <w:vMerge/>
          </w:tcPr>
          <w:p w14:paraId="21E8583F" w14:textId="77777777" w:rsidR="00D6333D" w:rsidRPr="0066729D" w:rsidRDefault="00D6333D" w:rsidP="009E0E06">
            <w:pPr>
              <w:rPr>
                <w:rFonts w:cstheme="minorHAnsi"/>
                <w:i/>
                <w:sz w:val="18"/>
                <w:szCs w:val="18"/>
              </w:rPr>
            </w:pPr>
          </w:p>
        </w:tc>
        <w:tc>
          <w:tcPr>
            <w:tcW w:w="1418" w:type="dxa"/>
          </w:tcPr>
          <w:p w14:paraId="698E2DF8" w14:textId="6529BB66" w:rsidR="00D6333D" w:rsidRPr="0066729D" w:rsidRDefault="00987987" w:rsidP="009E0E06">
            <w:pPr>
              <w:rPr>
                <w:rFonts w:cstheme="minorHAnsi"/>
                <w:b/>
                <w:i/>
                <w:sz w:val="18"/>
                <w:szCs w:val="18"/>
              </w:rPr>
            </w:pPr>
            <w:r w:rsidRPr="0066729D">
              <w:rPr>
                <w:rFonts w:cstheme="minorHAnsi"/>
                <w:b/>
                <w:i/>
                <w:sz w:val="18"/>
                <w:szCs w:val="18"/>
              </w:rPr>
              <w:t>XX</w:t>
            </w:r>
            <w:r w:rsidR="00D6333D" w:rsidRPr="0066729D">
              <w:rPr>
                <w:rFonts w:cstheme="minorHAnsi"/>
                <w:b/>
                <w:i/>
                <w:sz w:val="18"/>
                <w:szCs w:val="18"/>
              </w:rPr>
              <w:t>/05/2020</w:t>
            </w:r>
          </w:p>
        </w:tc>
        <w:tc>
          <w:tcPr>
            <w:tcW w:w="5386" w:type="dxa"/>
          </w:tcPr>
          <w:p w14:paraId="2FD11111" w14:textId="4C2BBF22" w:rsidR="00D6333D" w:rsidRPr="0066729D" w:rsidRDefault="00D6333D" w:rsidP="0013035D">
            <w:pPr>
              <w:spacing w:after="120"/>
              <w:rPr>
                <w:rFonts w:cstheme="minorHAnsi"/>
                <w:b/>
                <w:i/>
                <w:sz w:val="18"/>
                <w:szCs w:val="18"/>
              </w:rPr>
            </w:pPr>
            <w:r w:rsidRPr="0066729D">
              <w:rPr>
                <w:rFonts w:cstheme="minorHAnsi"/>
                <w:b/>
                <w:i/>
                <w:sz w:val="18"/>
                <w:szCs w:val="18"/>
              </w:rPr>
              <w:t>Information du pro</w:t>
            </w:r>
            <w:r w:rsidR="00AE7B71" w:rsidRPr="0066729D">
              <w:rPr>
                <w:rFonts w:cstheme="minorHAnsi"/>
                <w:b/>
                <w:i/>
                <w:sz w:val="18"/>
                <w:szCs w:val="18"/>
              </w:rPr>
              <w:t>tocole à la filière gériatrique</w:t>
            </w:r>
            <w:r w:rsidRPr="0066729D">
              <w:rPr>
                <w:rFonts w:cstheme="minorHAnsi"/>
                <w:b/>
                <w:i/>
                <w:sz w:val="18"/>
                <w:szCs w:val="18"/>
              </w:rPr>
              <w:t>, progr</w:t>
            </w:r>
            <w:r w:rsidR="00AE7B71" w:rsidRPr="0066729D">
              <w:rPr>
                <w:rFonts w:cstheme="minorHAnsi"/>
                <w:b/>
                <w:i/>
                <w:sz w:val="18"/>
                <w:szCs w:val="18"/>
              </w:rPr>
              <w:t xml:space="preserve">ammation d’une visite </w:t>
            </w:r>
            <w:r w:rsidRPr="0066729D">
              <w:rPr>
                <w:rFonts w:cstheme="minorHAnsi"/>
                <w:b/>
                <w:i/>
                <w:sz w:val="18"/>
                <w:szCs w:val="18"/>
              </w:rPr>
              <w:t>pour valider le protocole et le p</w:t>
            </w:r>
            <w:r w:rsidR="0013035D" w:rsidRPr="0066729D">
              <w:rPr>
                <w:rFonts w:cstheme="minorHAnsi"/>
                <w:b/>
                <w:i/>
                <w:sz w:val="18"/>
                <w:szCs w:val="18"/>
              </w:rPr>
              <w:t>lan de reprise d’activité</w:t>
            </w:r>
          </w:p>
        </w:tc>
      </w:tr>
      <w:tr w:rsidR="008F5719" w:rsidRPr="009F6D43" w14:paraId="4ED29346" w14:textId="77777777" w:rsidTr="00C36C93">
        <w:tc>
          <w:tcPr>
            <w:tcW w:w="2972" w:type="dxa"/>
            <w:vMerge/>
          </w:tcPr>
          <w:p w14:paraId="51A203EC" w14:textId="77777777" w:rsidR="008F5719" w:rsidRPr="0066729D" w:rsidRDefault="008F5719" w:rsidP="009E0E06">
            <w:pPr>
              <w:rPr>
                <w:rFonts w:cstheme="minorHAnsi"/>
                <w:i/>
                <w:sz w:val="18"/>
                <w:szCs w:val="18"/>
              </w:rPr>
            </w:pPr>
          </w:p>
        </w:tc>
        <w:tc>
          <w:tcPr>
            <w:tcW w:w="1418" w:type="dxa"/>
          </w:tcPr>
          <w:p w14:paraId="4F7D491A" w14:textId="733F238F" w:rsidR="008F5719" w:rsidRPr="0066729D" w:rsidRDefault="00295988" w:rsidP="009E0E06">
            <w:pPr>
              <w:rPr>
                <w:rFonts w:cstheme="minorHAnsi"/>
                <w:b/>
                <w:i/>
                <w:sz w:val="18"/>
                <w:szCs w:val="18"/>
              </w:rPr>
            </w:pPr>
            <w:r w:rsidRPr="0066729D">
              <w:rPr>
                <w:rFonts w:cstheme="minorHAnsi"/>
                <w:b/>
                <w:i/>
                <w:sz w:val="18"/>
                <w:szCs w:val="18"/>
              </w:rPr>
              <w:t>XX/05/2020</w:t>
            </w:r>
          </w:p>
        </w:tc>
        <w:tc>
          <w:tcPr>
            <w:tcW w:w="5386" w:type="dxa"/>
          </w:tcPr>
          <w:p w14:paraId="146A5885" w14:textId="00471754" w:rsidR="008F5719" w:rsidRPr="00C65123" w:rsidRDefault="00295988" w:rsidP="00C65123">
            <w:pPr>
              <w:spacing w:after="120"/>
              <w:rPr>
                <w:rFonts w:cstheme="minorHAnsi"/>
                <w:i/>
                <w:sz w:val="18"/>
                <w:szCs w:val="18"/>
              </w:rPr>
            </w:pPr>
            <w:r w:rsidRPr="0066729D">
              <w:rPr>
                <w:rFonts w:cstheme="minorHAnsi"/>
                <w:b/>
                <w:i/>
                <w:sz w:val="18"/>
                <w:szCs w:val="18"/>
              </w:rPr>
              <w:t>Organisation pour la réouverture de l’établissement aux intervenants libéraux</w:t>
            </w:r>
            <w:r>
              <w:rPr>
                <w:rFonts w:cstheme="minorHAnsi"/>
                <w:i/>
                <w:sz w:val="18"/>
                <w:szCs w:val="18"/>
              </w:rPr>
              <w:t xml:space="preserve"> (kiné, médecins traitants…</w:t>
            </w:r>
            <w:r w:rsidRPr="0066729D">
              <w:rPr>
                <w:rFonts w:cstheme="minorHAnsi"/>
                <w:i/>
                <w:sz w:val="18"/>
                <w:szCs w:val="18"/>
              </w:rPr>
              <w:t>) :</w:t>
            </w:r>
            <w:r w:rsidR="00C65123">
              <w:rPr>
                <w:rFonts w:cstheme="minorHAnsi"/>
                <w:i/>
                <w:sz w:val="18"/>
                <w:szCs w:val="18"/>
              </w:rPr>
              <w:t xml:space="preserve"> </w:t>
            </w:r>
            <w:r w:rsidRPr="00C65123">
              <w:rPr>
                <w:rFonts w:cstheme="minorHAnsi"/>
                <w:i/>
                <w:sz w:val="18"/>
                <w:szCs w:val="18"/>
              </w:rPr>
              <w:t>Charte à signer</w:t>
            </w:r>
            <w:r w:rsidR="00C65123" w:rsidRPr="00C65123">
              <w:rPr>
                <w:rFonts w:cstheme="minorHAnsi"/>
                <w:i/>
                <w:sz w:val="18"/>
                <w:szCs w:val="18"/>
              </w:rPr>
              <w:t>, EPI, circuits et vestiaires dédiés</w:t>
            </w:r>
            <w:r w:rsidR="00C65123">
              <w:rPr>
                <w:rFonts w:cstheme="minorHAnsi"/>
                <w:i/>
                <w:sz w:val="18"/>
                <w:szCs w:val="18"/>
              </w:rPr>
              <w:t>, DASRI…</w:t>
            </w:r>
          </w:p>
        </w:tc>
      </w:tr>
      <w:tr w:rsidR="009012AF" w:rsidRPr="009F6D43" w14:paraId="6C1D839F" w14:textId="77777777" w:rsidTr="00C36C93">
        <w:tc>
          <w:tcPr>
            <w:tcW w:w="2972" w:type="dxa"/>
            <w:vMerge/>
          </w:tcPr>
          <w:p w14:paraId="16BA6F42" w14:textId="77777777" w:rsidR="009012AF" w:rsidRPr="0066729D" w:rsidRDefault="009012AF" w:rsidP="009E0E06">
            <w:pPr>
              <w:rPr>
                <w:rFonts w:cstheme="minorHAnsi"/>
                <w:i/>
                <w:sz w:val="18"/>
                <w:szCs w:val="18"/>
              </w:rPr>
            </w:pPr>
          </w:p>
        </w:tc>
        <w:tc>
          <w:tcPr>
            <w:tcW w:w="1418" w:type="dxa"/>
          </w:tcPr>
          <w:p w14:paraId="094AEAAE" w14:textId="58442659" w:rsidR="009012AF" w:rsidRPr="0066729D" w:rsidRDefault="00295988" w:rsidP="009E0E06">
            <w:pPr>
              <w:rPr>
                <w:rFonts w:cstheme="minorHAnsi"/>
                <w:b/>
                <w:i/>
                <w:sz w:val="18"/>
                <w:szCs w:val="18"/>
              </w:rPr>
            </w:pPr>
            <w:r w:rsidRPr="0066729D">
              <w:rPr>
                <w:rFonts w:cstheme="minorHAnsi"/>
                <w:b/>
                <w:i/>
                <w:sz w:val="18"/>
                <w:szCs w:val="18"/>
              </w:rPr>
              <w:t>XX/05/2020</w:t>
            </w:r>
          </w:p>
        </w:tc>
        <w:tc>
          <w:tcPr>
            <w:tcW w:w="5386" w:type="dxa"/>
          </w:tcPr>
          <w:p w14:paraId="1A19D56D" w14:textId="7546D0E9" w:rsidR="009012AF" w:rsidRPr="00295988" w:rsidRDefault="00295988" w:rsidP="00355456">
            <w:pPr>
              <w:rPr>
                <w:rFonts w:cstheme="minorHAnsi"/>
                <w:b/>
                <w:i/>
                <w:sz w:val="18"/>
                <w:szCs w:val="18"/>
              </w:rPr>
            </w:pPr>
            <w:r w:rsidRPr="00295988">
              <w:rPr>
                <w:b/>
                <w:i/>
                <w:sz w:val="18"/>
                <w:szCs w:val="18"/>
              </w:rPr>
              <w:t>P</w:t>
            </w:r>
            <w:r w:rsidR="009012AF" w:rsidRPr="00295988">
              <w:rPr>
                <w:b/>
                <w:i/>
                <w:sz w:val="18"/>
                <w:szCs w:val="18"/>
              </w:rPr>
              <w:t>lan de reprise d’activités</w:t>
            </w:r>
            <w:r w:rsidR="009012AF" w:rsidRPr="00295988">
              <w:rPr>
                <w:i/>
                <w:sz w:val="18"/>
                <w:szCs w:val="18"/>
              </w:rPr>
              <w:t xml:space="preserve"> (procédure d’adoption et les différentes thématiques sur les reprises d’admission, les sorties, les visites etc…) </w:t>
            </w:r>
          </w:p>
        </w:tc>
      </w:tr>
    </w:tbl>
    <w:p w14:paraId="51677A39" w14:textId="2D079F02" w:rsidR="00D6333D" w:rsidRPr="009F6D43" w:rsidRDefault="00D6333D" w:rsidP="00D6333D">
      <w:pPr>
        <w:rPr>
          <w:rFonts w:cstheme="minorHAnsi"/>
          <w:sz w:val="18"/>
          <w:szCs w:val="18"/>
        </w:rPr>
      </w:pPr>
    </w:p>
    <w:sectPr w:rsidR="00D6333D" w:rsidRPr="009F6D43" w:rsidSect="00CB7A18">
      <w:footerReference w:type="default" r:id="rId8"/>
      <w:headerReference w:type="first" r:id="rId9"/>
      <w:footerReference w:type="first" r:id="rId10"/>
      <w:pgSz w:w="11906" w:h="16838"/>
      <w:pgMar w:top="1021" w:right="1191" w:bottom="102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478D7" w14:textId="77777777" w:rsidR="00F30999" w:rsidRDefault="00F30999" w:rsidP="00340C3D">
      <w:r>
        <w:separator/>
      </w:r>
    </w:p>
  </w:endnote>
  <w:endnote w:type="continuationSeparator" w:id="0">
    <w:p w14:paraId="60D111EB" w14:textId="77777777" w:rsidR="00F30999" w:rsidRDefault="00F30999" w:rsidP="0034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68405" w14:textId="77777777" w:rsidR="00D02DD6" w:rsidRPr="005A06D3" w:rsidRDefault="00D02DD6" w:rsidP="002A2791">
    <w:pPr>
      <w:pStyle w:val="Pieddepage"/>
      <w:rPr>
        <w:sz w:val="22"/>
      </w:rPr>
    </w:pPr>
    <w:r w:rsidRPr="00C80615">
      <w:rPr>
        <w:i/>
        <w:sz w:val="20"/>
      </w:rPr>
      <w:t xml:space="preserve">FHF autonomie – </w:t>
    </w:r>
    <w:r>
      <w:rPr>
        <w:i/>
        <w:sz w:val="20"/>
      </w:rPr>
      <w:t>Trame de document de reprise d’activité</w:t>
    </w:r>
  </w:p>
  <w:p w14:paraId="05EC1376" w14:textId="6F0909B0" w:rsidR="00D02DD6" w:rsidRPr="005A06D3" w:rsidRDefault="00D02DD6" w:rsidP="00E72167">
    <w:pPr>
      <w:pStyle w:val="Pieddepage"/>
      <w:rPr>
        <w:sz w:val="22"/>
      </w:rPr>
    </w:pPr>
  </w:p>
  <w:p w14:paraId="70D6767E" w14:textId="42DB10FC" w:rsidR="00D02DD6" w:rsidRPr="00C80615" w:rsidRDefault="00D02DD6" w:rsidP="005A06D3">
    <w:pPr>
      <w:pStyle w:val="Pieddepage"/>
      <w:rPr>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D431" w14:textId="77777777" w:rsidR="00D02DD6" w:rsidRDefault="00D02DD6" w:rsidP="00133881">
    <w:pPr>
      <w:pStyle w:val="Pieddepage"/>
      <w:rPr>
        <w:i/>
        <w:sz w:val="20"/>
      </w:rPr>
    </w:pPr>
  </w:p>
  <w:p w14:paraId="432E2DD4" w14:textId="0133C90C" w:rsidR="00D02DD6" w:rsidRPr="005A06D3" w:rsidRDefault="00D02DD6" w:rsidP="00E72167">
    <w:pPr>
      <w:pStyle w:val="Pieddepage"/>
      <w:rPr>
        <w:sz w:val="22"/>
      </w:rPr>
    </w:pPr>
    <w:r w:rsidRPr="00C80615">
      <w:rPr>
        <w:i/>
        <w:sz w:val="20"/>
      </w:rPr>
      <w:t xml:space="preserve">FHF autonomie – </w:t>
    </w:r>
    <w:r>
      <w:rPr>
        <w:i/>
        <w:sz w:val="20"/>
      </w:rPr>
      <w:t>Trame de document de reprise d’activité</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916DA" w14:textId="77777777" w:rsidR="00F30999" w:rsidRDefault="00F30999" w:rsidP="00340C3D">
      <w:r>
        <w:separator/>
      </w:r>
    </w:p>
  </w:footnote>
  <w:footnote w:type="continuationSeparator" w:id="0">
    <w:p w14:paraId="6378E847" w14:textId="77777777" w:rsidR="00F30999" w:rsidRDefault="00F30999" w:rsidP="00340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CellMar>
        <w:left w:w="70" w:type="dxa"/>
        <w:right w:w="70" w:type="dxa"/>
      </w:tblCellMar>
      <w:tblLook w:val="0000" w:firstRow="0" w:lastRow="0" w:firstColumn="0" w:lastColumn="0" w:noHBand="0" w:noVBand="0"/>
    </w:tblPr>
    <w:tblGrid>
      <w:gridCol w:w="3402"/>
      <w:gridCol w:w="6379"/>
    </w:tblGrid>
    <w:tr w:rsidR="00D02DD6" w:rsidRPr="00AD5CBA" w14:paraId="66E35802" w14:textId="77777777" w:rsidTr="00DD4180">
      <w:trPr>
        <w:cantSplit/>
        <w:trHeight w:val="1256"/>
      </w:trPr>
      <w:tc>
        <w:tcPr>
          <w:tcW w:w="3402" w:type="dxa"/>
        </w:tcPr>
        <w:p w14:paraId="0DD747DB" w14:textId="77777777" w:rsidR="00D02DD6" w:rsidRPr="00875D6C" w:rsidRDefault="00D02DD6" w:rsidP="00FE7CBC">
          <w:pPr>
            <w:jc w:val="both"/>
            <w:rPr>
              <w:rFonts w:asciiTheme="majorHAnsi" w:hAnsiTheme="majorHAnsi"/>
              <w:b/>
              <w:bCs/>
            </w:rPr>
          </w:pPr>
          <w:r w:rsidRPr="00875D6C">
            <w:rPr>
              <w:rFonts w:asciiTheme="majorHAnsi" w:hAnsiTheme="majorHAnsi"/>
              <w:noProof/>
            </w:rPr>
            <w:drawing>
              <wp:inline distT="0" distB="0" distL="0" distR="0" wp14:anchorId="3AB44202" wp14:editId="76C06F5B">
                <wp:extent cx="1828800" cy="1056335"/>
                <wp:effectExtent l="0" t="0" r="0" b="0"/>
                <wp:docPr id="16" name="Image 16" descr="FHF_Logo 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HF_Logo quadri"/>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526"/>
                        <a:stretch/>
                      </pic:blipFill>
                      <pic:spPr bwMode="auto">
                        <a:xfrm>
                          <a:off x="0" y="0"/>
                          <a:ext cx="1850254" cy="106872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9" w:type="dxa"/>
        </w:tcPr>
        <w:p w14:paraId="16EC611F" w14:textId="094C311E" w:rsidR="00D02DD6" w:rsidRPr="00F4574D" w:rsidRDefault="00D02DD6" w:rsidP="00F4574D">
          <w:pPr>
            <w:spacing w:before="120"/>
            <w:jc w:val="both"/>
            <w:rPr>
              <w:rFonts w:cstheme="minorHAnsi"/>
              <w:b/>
              <w:noProof/>
              <w:color w:val="2E74B5"/>
              <w:sz w:val="32"/>
            </w:rPr>
          </w:pPr>
          <w:r w:rsidRPr="00F4574D">
            <w:rPr>
              <w:rFonts w:cstheme="minorHAnsi"/>
              <w:b/>
              <w:noProof/>
              <w:color w:val="2E74B5"/>
              <w:sz w:val="32"/>
            </w:rPr>
            <w:t>COVID-19</w:t>
          </w:r>
        </w:p>
        <w:p w14:paraId="4DE2DEE6" w14:textId="77777777" w:rsidR="00D02DD6" w:rsidRDefault="00D02DD6" w:rsidP="00F4574D">
          <w:pPr>
            <w:spacing w:before="120"/>
            <w:rPr>
              <w:rFonts w:cstheme="minorHAnsi"/>
              <w:b/>
              <w:noProof/>
            </w:rPr>
          </w:pPr>
          <w:r>
            <w:rPr>
              <w:rFonts w:cstheme="minorHAnsi"/>
              <w:b/>
              <w:noProof/>
            </w:rPr>
            <w:t xml:space="preserve">Trame de document </w:t>
          </w:r>
        </w:p>
        <w:p w14:paraId="05569D75" w14:textId="300F169A" w:rsidR="00D02DD6" w:rsidRPr="00A017B2" w:rsidRDefault="00D02DD6" w:rsidP="00F4574D">
          <w:pPr>
            <w:spacing w:before="120"/>
            <w:rPr>
              <w:rFonts w:cstheme="minorHAnsi"/>
              <w:b/>
              <w:noProof/>
            </w:rPr>
          </w:pPr>
          <w:r>
            <w:rPr>
              <w:rFonts w:cstheme="minorHAnsi"/>
              <w:b/>
              <w:noProof/>
            </w:rPr>
            <w:t>de reprise progressive d’activité en EHPAD</w:t>
          </w:r>
        </w:p>
      </w:tc>
    </w:tr>
  </w:tbl>
  <w:p w14:paraId="182CB2CD" w14:textId="77777777" w:rsidR="00D02DD6" w:rsidRDefault="00D02DD6" w:rsidP="00FE7C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65763"/>
    <w:multiLevelType w:val="hybridMultilevel"/>
    <w:tmpl w:val="306C0E4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03263B"/>
    <w:multiLevelType w:val="hybridMultilevel"/>
    <w:tmpl w:val="746CB0EA"/>
    <w:lvl w:ilvl="0" w:tplc="1520AAD0">
      <w:numFmt w:val="bullet"/>
      <w:lvlText w:val=""/>
      <w:lvlJc w:val="left"/>
      <w:pPr>
        <w:ind w:left="720" w:hanging="360"/>
      </w:pPr>
      <w:rPr>
        <w:rFonts w:ascii="Symbol" w:eastAsiaTheme="minorHAnsi" w:hAnsi="Symbol"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B104DC"/>
    <w:multiLevelType w:val="hybridMultilevel"/>
    <w:tmpl w:val="77929D3A"/>
    <w:lvl w:ilvl="0" w:tplc="2FDA36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CB0387"/>
    <w:multiLevelType w:val="hybridMultilevel"/>
    <w:tmpl w:val="F84C1AB6"/>
    <w:lvl w:ilvl="0" w:tplc="6A26C398">
      <w:start w:val="1"/>
      <w:numFmt w:val="bullet"/>
      <w:lvlText w:val="ð"/>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EF673CB"/>
    <w:multiLevelType w:val="hybridMultilevel"/>
    <w:tmpl w:val="F68615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3027A8"/>
    <w:multiLevelType w:val="hybridMultilevel"/>
    <w:tmpl w:val="5F2EEB4C"/>
    <w:lvl w:ilvl="0" w:tplc="FCE816C0">
      <w:start w:val="1"/>
      <w:numFmt w:val="bullet"/>
      <w:lvlText w:val=""/>
      <w:lvlJc w:val="left"/>
      <w:pPr>
        <w:ind w:left="360" w:hanging="360"/>
      </w:pPr>
      <w:rPr>
        <w:rFonts w:ascii="Wingdings" w:eastAsiaTheme="minorEastAsia"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EC6AD7"/>
    <w:multiLevelType w:val="hybridMultilevel"/>
    <w:tmpl w:val="EE5CC3CA"/>
    <w:lvl w:ilvl="0" w:tplc="6A26C398">
      <w:start w:val="1"/>
      <w:numFmt w:val="bullet"/>
      <w:lvlText w:val="ð"/>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753451B"/>
    <w:multiLevelType w:val="hybridMultilevel"/>
    <w:tmpl w:val="0BF291D2"/>
    <w:lvl w:ilvl="0" w:tplc="2FDA36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A566F7"/>
    <w:multiLevelType w:val="hybridMultilevel"/>
    <w:tmpl w:val="A844BECE"/>
    <w:lvl w:ilvl="0" w:tplc="2FDA36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D47905"/>
    <w:multiLevelType w:val="hybridMultilevel"/>
    <w:tmpl w:val="0D363D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3F0D52"/>
    <w:multiLevelType w:val="hybridMultilevel"/>
    <w:tmpl w:val="52D296EA"/>
    <w:lvl w:ilvl="0" w:tplc="2FDA36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017B84"/>
    <w:multiLevelType w:val="hybridMultilevel"/>
    <w:tmpl w:val="DA94F78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CA11AAC"/>
    <w:multiLevelType w:val="hybridMultilevel"/>
    <w:tmpl w:val="B60C5EC4"/>
    <w:lvl w:ilvl="0" w:tplc="2FDA36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451343"/>
    <w:multiLevelType w:val="hybridMultilevel"/>
    <w:tmpl w:val="540A53B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CA5634"/>
    <w:multiLevelType w:val="hybridMultilevel"/>
    <w:tmpl w:val="8F0EA97E"/>
    <w:lvl w:ilvl="0" w:tplc="2FDA36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D1773B"/>
    <w:multiLevelType w:val="hybridMultilevel"/>
    <w:tmpl w:val="7E8AF25A"/>
    <w:lvl w:ilvl="0" w:tplc="193EA2A0">
      <w:start w:val="1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373BC5"/>
    <w:multiLevelType w:val="hybridMultilevel"/>
    <w:tmpl w:val="4CD29106"/>
    <w:lvl w:ilvl="0" w:tplc="193EA2A0">
      <w:start w:val="1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796F56"/>
    <w:multiLevelType w:val="hybridMultilevel"/>
    <w:tmpl w:val="259AEDEE"/>
    <w:lvl w:ilvl="0" w:tplc="FCE816C0">
      <w:start w:val="1"/>
      <w:numFmt w:val="bullet"/>
      <w:lvlText w:val=""/>
      <w:lvlJc w:val="left"/>
      <w:pPr>
        <w:ind w:left="360" w:hanging="360"/>
      </w:pPr>
      <w:rPr>
        <w:rFonts w:ascii="Wingdings" w:eastAsiaTheme="minorEastAsia" w:hAnsi="Wingdings"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DD63C3"/>
    <w:multiLevelType w:val="hybridMultilevel"/>
    <w:tmpl w:val="0D20DA20"/>
    <w:lvl w:ilvl="0" w:tplc="193EA2A0">
      <w:start w:val="1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684D4B"/>
    <w:multiLevelType w:val="hybridMultilevel"/>
    <w:tmpl w:val="05362C3E"/>
    <w:lvl w:ilvl="0" w:tplc="2FDA36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570283"/>
    <w:multiLevelType w:val="hybridMultilevel"/>
    <w:tmpl w:val="11568E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D458AD"/>
    <w:multiLevelType w:val="hybridMultilevel"/>
    <w:tmpl w:val="6F2088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F23F61"/>
    <w:multiLevelType w:val="hybridMultilevel"/>
    <w:tmpl w:val="34E8288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3" w15:restartNumberingAfterBreak="0">
    <w:nsid w:val="60AA2F54"/>
    <w:multiLevelType w:val="hybridMultilevel"/>
    <w:tmpl w:val="C25CFB22"/>
    <w:lvl w:ilvl="0" w:tplc="2FDA36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750935"/>
    <w:multiLevelType w:val="hybridMultilevel"/>
    <w:tmpl w:val="B45C99D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5" w15:restartNumberingAfterBreak="0">
    <w:nsid w:val="641E12B6"/>
    <w:multiLevelType w:val="hybridMultilevel"/>
    <w:tmpl w:val="A67C72C2"/>
    <w:lvl w:ilvl="0" w:tplc="B5B2F87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CB7746E"/>
    <w:multiLevelType w:val="hybridMultilevel"/>
    <w:tmpl w:val="02EE9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19B0DE3"/>
    <w:multiLevelType w:val="multilevel"/>
    <w:tmpl w:val="25C2FF8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1BA3525"/>
    <w:multiLevelType w:val="hybridMultilevel"/>
    <w:tmpl w:val="FA923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497237A"/>
    <w:multiLevelType w:val="hybridMultilevel"/>
    <w:tmpl w:val="7DB28B76"/>
    <w:lvl w:ilvl="0" w:tplc="6A26C398">
      <w:start w:val="1"/>
      <w:numFmt w:val="bullet"/>
      <w:lvlText w:val="ð"/>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725610"/>
    <w:multiLevelType w:val="hybridMultilevel"/>
    <w:tmpl w:val="F83EF90C"/>
    <w:lvl w:ilvl="0" w:tplc="193EA2A0">
      <w:start w:val="1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1F5D8E"/>
    <w:multiLevelType w:val="hybridMultilevel"/>
    <w:tmpl w:val="AD922E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11742E"/>
    <w:multiLevelType w:val="hybridMultilevel"/>
    <w:tmpl w:val="CE7849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B140CDB"/>
    <w:multiLevelType w:val="hybridMultilevel"/>
    <w:tmpl w:val="E1D8B8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D475FC2"/>
    <w:multiLevelType w:val="hybridMultilevel"/>
    <w:tmpl w:val="E41CA728"/>
    <w:lvl w:ilvl="0" w:tplc="2FDA36DC">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3"/>
  </w:num>
  <w:num w:numId="2">
    <w:abstractNumId w:val="18"/>
  </w:num>
  <w:num w:numId="3">
    <w:abstractNumId w:val="27"/>
  </w:num>
  <w:num w:numId="4">
    <w:abstractNumId w:val="17"/>
  </w:num>
  <w:num w:numId="5">
    <w:abstractNumId w:val="15"/>
  </w:num>
  <w:num w:numId="6">
    <w:abstractNumId w:val="16"/>
  </w:num>
  <w:num w:numId="7">
    <w:abstractNumId w:val="4"/>
  </w:num>
  <w:num w:numId="8">
    <w:abstractNumId w:val="31"/>
  </w:num>
  <w:num w:numId="9">
    <w:abstractNumId w:val="9"/>
  </w:num>
  <w:num w:numId="10">
    <w:abstractNumId w:val="33"/>
  </w:num>
  <w:num w:numId="11">
    <w:abstractNumId w:val="21"/>
  </w:num>
  <w:num w:numId="12">
    <w:abstractNumId w:val="1"/>
  </w:num>
  <w:num w:numId="13">
    <w:abstractNumId w:val="8"/>
  </w:num>
  <w:num w:numId="14">
    <w:abstractNumId w:val="23"/>
  </w:num>
  <w:num w:numId="15">
    <w:abstractNumId w:val="10"/>
  </w:num>
  <w:num w:numId="16">
    <w:abstractNumId w:val="24"/>
  </w:num>
  <w:num w:numId="17">
    <w:abstractNumId w:val="25"/>
  </w:num>
  <w:num w:numId="18">
    <w:abstractNumId w:val="0"/>
  </w:num>
  <w:num w:numId="19">
    <w:abstractNumId w:val="12"/>
  </w:num>
  <w:num w:numId="20">
    <w:abstractNumId w:val="19"/>
  </w:num>
  <w:num w:numId="21">
    <w:abstractNumId w:val="14"/>
  </w:num>
  <w:num w:numId="22">
    <w:abstractNumId w:val="2"/>
  </w:num>
  <w:num w:numId="23">
    <w:abstractNumId w:val="11"/>
  </w:num>
  <w:num w:numId="24">
    <w:abstractNumId w:val="26"/>
  </w:num>
  <w:num w:numId="25">
    <w:abstractNumId w:val="28"/>
  </w:num>
  <w:num w:numId="26">
    <w:abstractNumId w:val="3"/>
  </w:num>
  <w:num w:numId="27">
    <w:abstractNumId w:val="6"/>
  </w:num>
  <w:num w:numId="28">
    <w:abstractNumId w:val="34"/>
  </w:num>
  <w:num w:numId="29">
    <w:abstractNumId w:val="5"/>
  </w:num>
  <w:num w:numId="30">
    <w:abstractNumId w:val="30"/>
  </w:num>
  <w:num w:numId="31">
    <w:abstractNumId w:val="22"/>
  </w:num>
  <w:num w:numId="32">
    <w:abstractNumId w:val="7"/>
  </w:num>
  <w:num w:numId="33">
    <w:abstractNumId w:val="32"/>
  </w:num>
  <w:num w:numId="34">
    <w:abstractNumId w:val="29"/>
  </w:num>
  <w:num w:numId="3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C3D"/>
    <w:rsid w:val="00003B4C"/>
    <w:rsid w:val="00011497"/>
    <w:rsid w:val="00011DA2"/>
    <w:rsid w:val="00013ED7"/>
    <w:rsid w:val="000167CE"/>
    <w:rsid w:val="00021755"/>
    <w:rsid w:val="0002189C"/>
    <w:rsid w:val="00027003"/>
    <w:rsid w:val="00032F9B"/>
    <w:rsid w:val="00034901"/>
    <w:rsid w:val="00034E94"/>
    <w:rsid w:val="00037CE7"/>
    <w:rsid w:val="00040DC8"/>
    <w:rsid w:val="0004299C"/>
    <w:rsid w:val="00044C0C"/>
    <w:rsid w:val="00053C00"/>
    <w:rsid w:val="00054896"/>
    <w:rsid w:val="00055371"/>
    <w:rsid w:val="0006323D"/>
    <w:rsid w:val="00063394"/>
    <w:rsid w:val="00066B05"/>
    <w:rsid w:val="00071637"/>
    <w:rsid w:val="000851A0"/>
    <w:rsid w:val="00091D1B"/>
    <w:rsid w:val="00096794"/>
    <w:rsid w:val="00097ECD"/>
    <w:rsid w:val="000A6408"/>
    <w:rsid w:val="000A77EC"/>
    <w:rsid w:val="000B18FD"/>
    <w:rsid w:val="000B2568"/>
    <w:rsid w:val="000B2E05"/>
    <w:rsid w:val="000C05BF"/>
    <w:rsid w:val="000C1AAC"/>
    <w:rsid w:val="000C27BB"/>
    <w:rsid w:val="000D0D6E"/>
    <w:rsid w:val="000E2166"/>
    <w:rsid w:val="000E38DE"/>
    <w:rsid w:val="000E458C"/>
    <w:rsid w:val="000F1105"/>
    <w:rsid w:val="000F274A"/>
    <w:rsid w:val="000F3200"/>
    <w:rsid w:val="000F5F41"/>
    <w:rsid w:val="00103E1C"/>
    <w:rsid w:val="00103E3C"/>
    <w:rsid w:val="001069E1"/>
    <w:rsid w:val="00107469"/>
    <w:rsid w:val="00107B00"/>
    <w:rsid w:val="00110A2B"/>
    <w:rsid w:val="001110FB"/>
    <w:rsid w:val="00111D8A"/>
    <w:rsid w:val="00111E29"/>
    <w:rsid w:val="0011390E"/>
    <w:rsid w:val="001142B4"/>
    <w:rsid w:val="00114F1B"/>
    <w:rsid w:val="001150E9"/>
    <w:rsid w:val="00116863"/>
    <w:rsid w:val="00117170"/>
    <w:rsid w:val="0013035D"/>
    <w:rsid w:val="00130AD6"/>
    <w:rsid w:val="00130DD5"/>
    <w:rsid w:val="00133110"/>
    <w:rsid w:val="00133881"/>
    <w:rsid w:val="0013795A"/>
    <w:rsid w:val="0014075B"/>
    <w:rsid w:val="001409A4"/>
    <w:rsid w:val="00140B38"/>
    <w:rsid w:val="0014261C"/>
    <w:rsid w:val="0014589D"/>
    <w:rsid w:val="00151C08"/>
    <w:rsid w:val="001536B5"/>
    <w:rsid w:val="00154430"/>
    <w:rsid w:val="00161DE5"/>
    <w:rsid w:val="001633BD"/>
    <w:rsid w:val="00163FB9"/>
    <w:rsid w:val="0016402D"/>
    <w:rsid w:val="00164E90"/>
    <w:rsid w:val="001662F5"/>
    <w:rsid w:val="001771F6"/>
    <w:rsid w:val="001805E0"/>
    <w:rsid w:val="0018435B"/>
    <w:rsid w:val="001849A7"/>
    <w:rsid w:val="0018543C"/>
    <w:rsid w:val="00186511"/>
    <w:rsid w:val="00195C6B"/>
    <w:rsid w:val="0019743C"/>
    <w:rsid w:val="001A1062"/>
    <w:rsid w:val="001A2C23"/>
    <w:rsid w:val="001B0945"/>
    <w:rsid w:val="001B21FA"/>
    <w:rsid w:val="001B4418"/>
    <w:rsid w:val="001B4DE9"/>
    <w:rsid w:val="001B7800"/>
    <w:rsid w:val="001C23BC"/>
    <w:rsid w:val="001C3E43"/>
    <w:rsid w:val="001D195F"/>
    <w:rsid w:val="001D3CD9"/>
    <w:rsid w:val="001D60B6"/>
    <w:rsid w:val="001E0BA8"/>
    <w:rsid w:val="001E2A98"/>
    <w:rsid w:val="001E2CBE"/>
    <w:rsid w:val="001F0186"/>
    <w:rsid w:val="001F2574"/>
    <w:rsid w:val="001F4734"/>
    <w:rsid w:val="00200C6B"/>
    <w:rsid w:val="00203FA1"/>
    <w:rsid w:val="0020732E"/>
    <w:rsid w:val="00211D8C"/>
    <w:rsid w:val="00211EDC"/>
    <w:rsid w:val="00212823"/>
    <w:rsid w:val="00213EA3"/>
    <w:rsid w:val="00221933"/>
    <w:rsid w:val="00230F75"/>
    <w:rsid w:val="00231442"/>
    <w:rsid w:val="00231656"/>
    <w:rsid w:val="002454E1"/>
    <w:rsid w:val="00245D2C"/>
    <w:rsid w:val="0025028F"/>
    <w:rsid w:val="00252FF5"/>
    <w:rsid w:val="00254E48"/>
    <w:rsid w:val="0026067B"/>
    <w:rsid w:val="00260752"/>
    <w:rsid w:val="00264641"/>
    <w:rsid w:val="0026486D"/>
    <w:rsid w:val="00275DBD"/>
    <w:rsid w:val="00276012"/>
    <w:rsid w:val="00276778"/>
    <w:rsid w:val="00277A84"/>
    <w:rsid w:val="00280E62"/>
    <w:rsid w:val="00283506"/>
    <w:rsid w:val="00284A57"/>
    <w:rsid w:val="002851E0"/>
    <w:rsid w:val="0028574F"/>
    <w:rsid w:val="002910A8"/>
    <w:rsid w:val="00291111"/>
    <w:rsid w:val="0029119F"/>
    <w:rsid w:val="00295988"/>
    <w:rsid w:val="002A1FEE"/>
    <w:rsid w:val="002A2791"/>
    <w:rsid w:val="002A2A51"/>
    <w:rsid w:val="002A39F1"/>
    <w:rsid w:val="002B1B91"/>
    <w:rsid w:val="002B2C1F"/>
    <w:rsid w:val="002B6DA9"/>
    <w:rsid w:val="002B7F70"/>
    <w:rsid w:val="002C2DF3"/>
    <w:rsid w:val="002C4792"/>
    <w:rsid w:val="002C4BF4"/>
    <w:rsid w:val="002D2E2C"/>
    <w:rsid w:val="002D4C09"/>
    <w:rsid w:val="002E35A8"/>
    <w:rsid w:val="002E5EC0"/>
    <w:rsid w:val="002E714B"/>
    <w:rsid w:val="00303731"/>
    <w:rsid w:val="00305781"/>
    <w:rsid w:val="003067DB"/>
    <w:rsid w:val="00312489"/>
    <w:rsid w:val="003125CC"/>
    <w:rsid w:val="00313987"/>
    <w:rsid w:val="00314BFD"/>
    <w:rsid w:val="0031650D"/>
    <w:rsid w:val="003224E0"/>
    <w:rsid w:val="00325C5B"/>
    <w:rsid w:val="00331722"/>
    <w:rsid w:val="00340C3D"/>
    <w:rsid w:val="003412DC"/>
    <w:rsid w:val="003464B6"/>
    <w:rsid w:val="00355456"/>
    <w:rsid w:val="003571C9"/>
    <w:rsid w:val="00360DE9"/>
    <w:rsid w:val="0036496F"/>
    <w:rsid w:val="00367ED3"/>
    <w:rsid w:val="003704ED"/>
    <w:rsid w:val="00371718"/>
    <w:rsid w:val="00372A28"/>
    <w:rsid w:val="00373B67"/>
    <w:rsid w:val="00375820"/>
    <w:rsid w:val="00380683"/>
    <w:rsid w:val="00380A54"/>
    <w:rsid w:val="00380D11"/>
    <w:rsid w:val="00381B38"/>
    <w:rsid w:val="00386033"/>
    <w:rsid w:val="0039118C"/>
    <w:rsid w:val="00392671"/>
    <w:rsid w:val="00393060"/>
    <w:rsid w:val="0039600D"/>
    <w:rsid w:val="003A30AD"/>
    <w:rsid w:val="003A5556"/>
    <w:rsid w:val="003A5C3D"/>
    <w:rsid w:val="003A6892"/>
    <w:rsid w:val="003B7537"/>
    <w:rsid w:val="003C0B32"/>
    <w:rsid w:val="003D01B8"/>
    <w:rsid w:val="003D2672"/>
    <w:rsid w:val="003D5D83"/>
    <w:rsid w:val="003E0CCE"/>
    <w:rsid w:val="003E40BE"/>
    <w:rsid w:val="003E5D10"/>
    <w:rsid w:val="003E5F94"/>
    <w:rsid w:val="003F39A6"/>
    <w:rsid w:val="003F405D"/>
    <w:rsid w:val="003F6CCB"/>
    <w:rsid w:val="00410823"/>
    <w:rsid w:val="00410B76"/>
    <w:rsid w:val="00411922"/>
    <w:rsid w:val="0041204A"/>
    <w:rsid w:val="00423342"/>
    <w:rsid w:val="00431C11"/>
    <w:rsid w:val="004347FB"/>
    <w:rsid w:val="004355ED"/>
    <w:rsid w:val="00441609"/>
    <w:rsid w:val="00441735"/>
    <w:rsid w:val="00441BC5"/>
    <w:rsid w:val="00442293"/>
    <w:rsid w:val="00447A32"/>
    <w:rsid w:val="00450480"/>
    <w:rsid w:val="00457782"/>
    <w:rsid w:val="0046213F"/>
    <w:rsid w:val="004624E7"/>
    <w:rsid w:val="0047063F"/>
    <w:rsid w:val="00470E44"/>
    <w:rsid w:val="00471ECE"/>
    <w:rsid w:val="00474C36"/>
    <w:rsid w:val="00476799"/>
    <w:rsid w:val="0048476D"/>
    <w:rsid w:val="004865C7"/>
    <w:rsid w:val="004947FF"/>
    <w:rsid w:val="004A113C"/>
    <w:rsid w:val="004A65B0"/>
    <w:rsid w:val="004A73AD"/>
    <w:rsid w:val="004A7CDA"/>
    <w:rsid w:val="004B115D"/>
    <w:rsid w:val="004B430A"/>
    <w:rsid w:val="004B7D16"/>
    <w:rsid w:val="004D4E64"/>
    <w:rsid w:val="004E1E03"/>
    <w:rsid w:val="004E374C"/>
    <w:rsid w:val="004F1159"/>
    <w:rsid w:val="004F314A"/>
    <w:rsid w:val="004F43DA"/>
    <w:rsid w:val="00501CD5"/>
    <w:rsid w:val="00505961"/>
    <w:rsid w:val="00506D7E"/>
    <w:rsid w:val="005109C1"/>
    <w:rsid w:val="005113D2"/>
    <w:rsid w:val="005136C7"/>
    <w:rsid w:val="00513C0C"/>
    <w:rsid w:val="00514C6F"/>
    <w:rsid w:val="005243A3"/>
    <w:rsid w:val="00527617"/>
    <w:rsid w:val="0053119F"/>
    <w:rsid w:val="00533F60"/>
    <w:rsid w:val="005346B6"/>
    <w:rsid w:val="0054632C"/>
    <w:rsid w:val="0055261C"/>
    <w:rsid w:val="00555B60"/>
    <w:rsid w:val="005562B5"/>
    <w:rsid w:val="00573411"/>
    <w:rsid w:val="00575F71"/>
    <w:rsid w:val="00577844"/>
    <w:rsid w:val="00580394"/>
    <w:rsid w:val="0058191A"/>
    <w:rsid w:val="005828D7"/>
    <w:rsid w:val="00583645"/>
    <w:rsid w:val="0058376F"/>
    <w:rsid w:val="0058399A"/>
    <w:rsid w:val="00584360"/>
    <w:rsid w:val="00586BD8"/>
    <w:rsid w:val="005870BE"/>
    <w:rsid w:val="0058754D"/>
    <w:rsid w:val="00592EF2"/>
    <w:rsid w:val="0059662F"/>
    <w:rsid w:val="005A0154"/>
    <w:rsid w:val="005A06D3"/>
    <w:rsid w:val="005A5A12"/>
    <w:rsid w:val="005A7748"/>
    <w:rsid w:val="005B5802"/>
    <w:rsid w:val="005B5A06"/>
    <w:rsid w:val="005C048F"/>
    <w:rsid w:val="005C0B1F"/>
    <w:rsid w:val="005C2E16"/>
    <w:rsid w:val="005C30F7"/>
    <w:rsid w:val="005D05EC"/>
    <w:rsid w:val="005D139C"/>
    <w:rsid w:val="005D3697"/>
    <w:rsid w:val="005D6E56"/>
    <w:rsid w:val="005E5E6B"/>
    <w:rsid w:val="005E702E"/>
    <w:rsid w:val="005E7344"/>
    <w:rsid w:val="005F1A98"/>
    <w:rsid w:val="005F75DD"/>
    <w:rsid w:val="005F7659"/>
    <w:rsid w:val="00605541"/>
    <w:rsid w:val="006068A0"/>
    <w:rsid w:val="0060700F"/>
    <w:rsid w:val="00617353"/>
    <w:rsid w:val="006273D6"/>
    <w:rsid w:val="00630194"/>
    <w:rsid w:val="0063045B"/>
    <w:rsid w:val="0063238B"/>
    <w:rsid w:val="006416C5"/>
    <w:rsid w:val="00645AD3"/>
    <w:rsid w:val="00652860"/>
    <w:rsid w:val="00661CE3"/>
    <w:rsid w:val="0066621B"/>
    <w:rsid w:val="0066729D"/>
    <w:rsid w:val="00670B59"/>
    <w:rsid w:val="00672DDA"/>
    <w:rsid w:val="00677250"/>
    <w:rsid w:val="00684644"/>
    <w:rsid w:val="006913F2"/>
    <w:rsid w:val="0069333E"/>
    <w:rsid w:val="006A31F1"/>
    <w:rsid w:val="006A3211"/>
    <w:rsid w:val="006A39B7"/>
    <w:rsid w:val="006B1B5A"/>
    <w:rsid w:val="006B585D"/>
    <w:rsid w:val="006B7E72"/>
    <w:rsid w:val="006C7BAD"/>
    <w:rsid w:val="006D1278"/>
    <w:rsid w:val="006D533A"/>
    <w:rsid w:val="006D63D6"/>
    <w:rsid w:val="006D75DD"/>
    <w:rsid w:val="006E3238"/>
    <w:rsid w:val="006E7EE2"/>
    <w:rsid w:val="006F095A"/>
    <w:rsid w:val="006F1A2A"/>
    <w:rsid w:val="006F21C2"/>
    <w:rsid w:val="006F5373"/>
    <w:rsid w:val="007049CF"/>
    <w:rsid w:val="007052D5"/>
    <w:rsid w:val="007056F9"/>
    <w:rsid w:val="007060F2"/>
    <w:rsid w:val="00710351"/>
    <w:rsid w:val="00717B66"/>
    <w:rsid w:val="00717F11"/>
    <w:rsid w:val="00722542"/>
    <w:rsid w:val="00722A2C"/>
    <w:rsid w:val="00735280"/>
    <w:rsid w:val="00737A51"/>
    <w:rsid w:val="007410AB"/>
    <w:rsid w:val="00741109"/>
    <w:rsid w:val="00743986"/>
    <w:rsid w:val="007479D8"/>
    <w:rsid w:val="00751F02"/>
    <w:rsid w:val="00753107"/>
    <w:rsid w:val="00756A47"/>
    <w:rsid w:val="00762FF8"/>
    <w:rsid w:val="00764015"/>
    <w:rsid w:val="00767570"/>
    <w:rsid w:val="007708B0"/>
    <w:rsid w:val="00770E1C"/>
    <w:rsid w:val="007751CE"/>
    <w:rsid w:val="00782DB1"/>
    <w:rsid w:val="0078409F"/>
    <w:rsid w:val="007969B4"/>
    <w:rsid w:val="00797C6E"/>
    <w:rsid w:val="007A1064"/>
    <w:rsid w:val="007A21AA"/>
    <w:rsid w:val="007A5912"/>
    <w:rsid w:val="007B3BE9"/>
    <w:rsid w:val="007C57C6"/>
    <w:rsid w:val="007C6504"/>
    <w:rsid w:val="007E3777"/>
    <w:rsid w:val="007F0245"/>
    <w:rsid w:val="007F3308"/>
    <w:rsid w:val="008007F1"/>
    <w:rsid w:val="00805C86"/>
    <w:rsid w:val="00813248"/>
    <w:rsid w:val="00815A55"/>
    <w:rsid w:val="00816153"/>
    <w:rsid w:val="00816EAC"/>
    <w:rsid w:val="0082053E"/>
    <w:rsid w:val="00821EED"/>
    <w:rsid w:val="00832A68"/>
    <w:rsid w:val="008334E5"/>
    <w:rsid w:val="00833B54"/>
    <w:rsid w:val="0085012E"/>
    <w:rsid w:val="008527DD"/>
    <w:rsid w:val="00853CE1"/>
    <w:rsid w:val="00853F51"/>
    <w:rsid w:val="00856270"/>
    <w:rsid w:val="00857257"/>
    <w:rsid w:val="008657C5"/>
    <w:rsid w:val="00866CBA"/>
    <w:rsid w:val="00867FB7"/>
    <w:rsid w:val="00870BAA"/>
    <w:rsid w:val="00871148"/>
    <w:rsid w:val="00873422"/>
    <w:rsid w:val="00874806"/>
    <w:rsid w:val="0087538B"/>
    <w:rsid w:val="00882385"/>
    <w:rsid w:val="00885C93"/>
    <w:rsid w:val="00890B68"/>
    <w:rsid w:val="008A0267"/>
    <w:rsid w:val="008A787D"/>
    <w:rsid w:val="008B2193"/>
    <w:rsid w:val="008B3897"/>
    <w:rsid w:val="008B5280"/>
    <w:rsid w:val="008C0968"/>
    <w:rsid w:val="008C7041"/>
    <w:rsid w:val="008C7057"/>
    <w:rsid w:val="008C7635"/>
    <w:rsid w:val="008D3342"/>
    <w:rsid w:val="008D44FF"/>
    <w:rsid w:val="008E22D2"/>
    <w:rsid w:val="008E3C4F"/>
    <w:rsid w:val="008E4253"/>
    <w:rsid w:val="008E5214"/>
    <w:rsid w:val="008E687F"/>
    <w:rsid w:val="008F1956"/>
    <w:rsid w:val="008F2B98"/>
    <w:rsid w:val="008F5719"/>
    <w:rsid w:val="009012AF"/>
    <w:rsid w:val="00904170"/>
    <w:rsid w:val="00904D41"/>
    <w:rsid w:val="0091105F"/>
    <w:rsid w:val="0091213B"/>
    <w:rsid w:val="00913D42"/>
    <w:rsid w:val="00915C52"/>
    <w:rsid w:val="00917B3E"/>
    <w:rsid w:val="009215A5"/>
    <w:rsid w:val="00924CBC"/>
    <w:rsid w:val="0092669F"/>
    <w:rsid w:val="00930A6D"/>
    <w:rsid w:val="00931760"/>
    <w:rsid w:val="009318E6"/>
    <w:rsid w:val="00931FF8"/>
    <w:rsid w:val="00944189"/>
    <w:rsid w:val="00947593"/>
    <w:rsid w:val="0095084E"/>
    <w:rsid w:val="00964B9B"/>
    <w:rsid w:val="00967AB4"/>
    <w:rsid w:val="0097224C"/>
    <w:rsid w:val="009723C3"/>
    <w:rsid w:val="009762AE"/>
    <w:rsid w:val="0098069E"/>
    <w:rsid w:val="00986CF7"/>
    <w:rsid w:val="00987239"/>
    <w:rsid w:val="00987987"/>
    <w:rsid w:val="00990CD9"/>
    <w:rsid w:val="00991334"/>
    <w:rsid w:val="00993011"/>
    <w:rsid w:val="009944D2"/>
    <w:rsid w:val="0099738A"/>
    <w:rsid w:val="009A1607"/>
    <w:rsid w:val="009A4329"/>
    <w:rsid w:val="009A65E8"/>
    <w:rsid w:val="009B38E0"/>
    <w:rsid w:val="009B4B11"/>
    <w:rsid w:val="009B616E"/>
    <w:rsid w:val="009B6D4E"/>
    <w:rsid w:val="009B736F"/>
    <w:rsid w:val="009C34BC"/>
    <w:rsid w:val="009C3DE2"/>
    <w:rsid w:val="009C445B"/>
    <w:rsid w:val="009C48D6"/>
    <w:rsid w:val="009D0645"/>
    <w:rsid w:val="009D0A20"/>
    <w:rsid w:val="009D2800"/>
    <w:rsid w:val="009D28A1"/>
    <w:rsid w:val="009E0E06"/>
    <w:rsid w:val="009E2D67"/>
    <w:rsid w:val="009E43A6"/>
    <w:rsid w:val="009E4B7A"/>
    <w:rsid w:val="009E4E0C"/>
    <w:rsid w:val="009E5788"/>
    <w:rsid w:val="009E5CE7"/>
    <w:rsid w:val="009F2F4D"/>
    <w:rsid w:val="009F6D43"/>
    <w:rsid w:val="009F6DC8"/>
    <w:rsid w:val="009F7D40"/>
    <w:rsid w:val="00A017B2"/>
    <w:rsid w:val="00A05FD0"/>
    <w:rsid w:val="00A143DA"/>
    <w:rsid w:val="00A22992"/>
    <w:rsid w:val="00A23351"/>
    <w:rsid w:val="00A333CC"/>
    <w:rsid w:val="00A3577E"/>
    <w:rsid w:val="00A412B6"/>
    <w:rsid w:val="00A43C47"/>
    <w:rsid w:val="00A44905"/>
    <w:rsid w:val="00A44AC6"/>
    <w:rsid w:val="00A47A18"/>
    <w:rsid w:val="00A47C37"/>
    <w:rsid w:val="00A5137E"/>
    <w:rsid w:val="00A60A72"/>
    <w:rsid w:val="00A66172"/>
    <w:rsid w:val="00A739EF"/>
    <w:rsid w:val="00A73CCB"/>
    <w:rsid w:val="00A77FB9"/>
    <w:rsid w:val="00A80B9C"/>
    <w:rsid w:val="00A80ECE"/>
    <w:rsid w:val="00A938ED"/>
    <w:rsid w:val="00AB46EB"/>
    <w:rsid w:val="00AB61AD"/>
    <w:rsid w:val="00AC4AE5"/>
    <w:rsid w:val="00AD24DD"/>
    <w:rsid w:val="00AD29F3"/>
    <w:rsid w:val="00AD3D12"/>
    <w:rsid w:val="00AD46CD"/>
    <w:rsid w:val="00AD4C34"/>
    <w:rsid w:val="00AE4592"/>
    <w:rsid w:val="00AE4CA5"/>
    <w:rsid w:val="00AE7B71"/>
    <w:rsid w:val="00AF24B5"/>
    <w:rsid w:val="00AF2FE9"/>
    <w:rsid w:val="00AF4BAF"/>
    <w:rsid w:val="00AF6EC6"/>
    <w:rsid w:val="00B0078D"/>
    <w:rsid w:val="00B02258"/>
    <w:rsid w:val="00B033DD"/>
    <w:rsid w:val="00B03E7C"/>
    <w:rsid w:val="00B04246"/>
    <w:rsid w:val="00B052AE"/>
    <w:rsid w:val="00B15B7B"/>
    <w:rsid w:val="00B17419"/>
    <w:rsid w:val="00B2277D"/>
    <w:rsid w:val="00B23081"/>
    <w:rsid w:val="00B23A31"/>
    <w:rsid w:val="00B27DE7"/>
    <w:rsid w:val="00B3099C"/>
    <w:rsid w:val="00B317B9"/>
    <w:rsid w:val="00B372E3"/>
    <w:rsid w:val="00B375FA"/>
    <w:rsid w:val="00B40F1F"/>
    <w:rsid w:val="00B4182B"/>
    <w:rsid w:val="00B446C5"/>
    <w:rsid w:val="00B44F49"/>
    <w:rsid w:val="00B45C29"/>
    <w:rsid w:val="00B5073C"/>
    <w:rsid w:val="00B517BF"/>
    <w:rsid w:val="00B55A17"/>
    <w:rsid w:val="00B60C18"/>
    <w:rsid w:val="00B64969"/>
    <w:rsid w:val="00B667F5"/>
    <w:rsid w:val="00B66A44"/>
    <w:rsid w:val="00B7308F"/>
    <w:rsid w:val="00B73F5B"/>
    <w:rsid w:val="00B81F08"/>
    <w:rsid w:val="00B866E6"/>
    <w:rsid w:val="00B94BD9"/>
    <w:rsid w:val="00BA1A03"/>
    <w:rsid w:val="00BA2B01"/>
    <w:rsid w:val="00BB0E6C"/>
    <w:rsid w:val="00BB10EE"/>
    <w:rsid w:val="00BB3C91"/>
    <w:rsid w:val="00BC11A2"/>
    <w:rsid w:val="00BC5352"/>
    <w:rsid w:val="00BC700F"/>
    <w:rsid w:val="00BC79F2"/>
    <w:rsid w:val="00BE1F2E"/>
    <w:rsid w:val="00BE7FD0"/>
    <w:rsid w:val="00BF2540"/>
    <w:rsid w:val="00BF4BE6"/>
    <w:rsid w:val="00BF69B1"/>
    <w:rsid w:val="00C01A04"/>
    <w:rsid w:val="00C0272A"/>
    <w:rsid w:val="00C02B14"/>
    <w:rsid w:val="00C051BB"/>
    <w:rsid w:val="00C112CD"/>
    <w:rsid w:val="00C20239"/>
    <w:rsid w:val="00C21651"/>
    <w:rsid w:val="00C22514"/>
    <w:rsid w:val="00C2387D"/>
    <w:rsid w:val="00C251DA"/>
    <w:rsid w:val="00C31E4B"/>
    <w:rsid w:val="00C329C9"/>
    <w:rsid w:val="00C36C93"/>
    <w:rsid w:val="00C424E1"/>
    <w:rsid w:val="00C441B2"/>
    <w:rsid w:val="00C51F2E"/>
    <w:rsid w:val="00C56675"/>
    <w:rsid w:val="00C62B04"/>
    <w:rsid w:val="00C62ECC"/>
    <w:rsid w:val="00C6313B"/>
    <w:rsid w:val="00C63BE1"/>
    <w:rsid w:val="00C65123"/>
    <w:rsid w:val="00C713BA"/>
    <w:rsid w:val="00C800E3"/>
    <w:rsid w:val="00C80615"/>
    <w:rsid w:val="00C8165D"/>
    <w:rsid w:val="00C817BA"/>
    <w:rsid w:val="00C86638"/>
    <w:rsid w:val="00C9214E"/>
    <w:rsid w:val="00C9318C"/>
    <w:rsid w:val="00C961EF"/>
    <w:rsid w:val="00CA114D"/>
    <w:rsid w:val="00CA79A5"/>
    <w:rsid w:val="00CB129B"/>
    <w:rsid w:val="00CB66EF"/>
    <w:rsid w:val="00CB6C6C"/>
    <w:rsid w:val="00CB7A18"/>
    <w:rsid w:val="00CC06D4"/>
    <w:rsid w:val="00CC143C"/>
    <w:rsid w:val="00CC7AA3"/>
    <w:rsid w:val="00CD0019"/>
    <w:rsid w:val="00CD216D"/>
    <w:rsid w:val="00CD34BB"/>
    <w:rsid w:val="00CD505C"/>
    <w:rsid w:val="00CE5463"/>
    <w:rsid w:val="00CF3C21"/>
    <w:rsid w:val="00D008BC"/>
    <w:rsid w:val="00D01E50"/>
    <w:rsid w:val="00D02DD6"/>
    <w:rsid w:val="00D070B9"/>
    <w:rsid w:val="00D073B8"/>
    <w:rsid w:val="00D0756A"/>
    <w:rsid w:val="00D11667"/>
    <w:rsid w:val="00D133CB"/>
    <w:rsid w:val="00D20BB3"/>
    <w:rsid w:val="00D22CA8"/>
    <w:rsid w:val="00D23615"/>
    <w:rsid w:val="00D257D2"/>
    <w:rsid w:val="00D279C1"/>
    <w:rsid w:val="00D30A32"/>
    <w:rsid w:val="00D346AC"/>
    <w:rsid w:val="00D438D4"/>
    <w:rsid w:val="00D50238"/>
    <w:rsid w:val="00D510ED"/>
    <w:rsid w:val="00D51799"/>
    <w:rsid w:val="00D54E5D"/>
    <w:rsid w:val="00D5638E"/>
    <w:rsid w:val="00D61D25"/>
    <w:rsid w:val="00D629F5"/>
    <w:rsid w:val="00D6333D"/>
    <w:rsid w:val="00D654BD"/>
    <w:rsid w:val="00D664FF"/>
    <w:rsid w:val="00D72D8C"/>
    <w:rsid w:val="00D7319E"/>
    <w:rsid w:val="00D746F3"/>
    <w:rsid w:val="00D83A67"/>
    <w:rsid w:val="00D858CB"/>
    <w:rsid w:val="00D86FEF"/>
    <w:rsid w:val="00D91206"/>
    <w:rsid w:val="00D92F87"/>
    <w:rsid w:val="00D93BA4"/>
    <w:rsid w:val="00D9658A"/>
    <w:rsid w:val="00DA0202"/>
    <w:rsid w:val="00DA046F"/>
    <w:rsid w:val="00DA3561"/>
    <w:rsid w:val="00DA3655"/>
    <w:rsid w:val="00DA7597"/>
    <w:rsid w:val="00DB1C8F"/>
    <w:rsid w:val="00DB244D"/>
    <w:rsid w:val="00DB490F"/>
    <w:rsid w:val="00DB4D60"/>
    <w:rsid w:val="00DC74D4"/>
    <w:rsid w:val="00DD4180"/>
    <w:rsid w:val="00DE09FE"/>
    <w:rsid w:val="00DE64D3"/>
    <w:rsid w:val="00DE769F"/>
    <w:rsid w:val="00DF5AAB"/>
    <w:rsid w:val="00E001C8"/>
    <w:rsid w:val="00E00E9A"/>
    <w:rsid w:val="00E01CFD"/>
    <w:rsid w:val="00E01E00"/>
    <w:rsid w:val="00E0580A"/>
    <w:rsid w:val="00E05FF9"/>
    <w:rsid w:val="00E10165"/>
    <w:rsid w:val="00E146C8"/>
    <w:rsid w:val="00E172E9"/>
    <w:rsid w:val="00E22003"/>
    <w:rsid w:val="00E23296"/>
    <w:rsid w:val="00E258D6"/>
    <w:rsid w:val="00E25CA2"/>
    <w:rsid w:val="00E2779F"/>
    <w:rsid w:val="00E27FB1"/>
    <w:rsid w:val="00E34D49"/>
    <w:rsid w:val="00E36B32"/>
    <w:rsid w:val="00E41B47"/>
    <w:rsid w:val="00E4214D"/>
    <w:rsid w:val="00E445D8"/>
    <w:rsid w:val="00E50824"/>
    <w:rsid w:val="00E54084"/>
    <w:rsid w:val="00E56F84"/>
    <w:rsid w:val="00E57EAC"/>
    <w:rsid w:val="00E66809"/>
    <w:rsid w:val="00E7159E"/>
    <w:rsid w:val="00E72167"/>
    <w:rsid w:val="00E734DE"/>
    <w:rsid w:val="00E75E37"/>
    <w:rsid w:val="00E771C4"/>
    <w:rsid w:val="00E86166"/>
    <w:rsid w:val="00EA1EA7"/>
    <w:rsid w:val="00EA2AF3"/>
    <w:rsid w:val="00EA2C4A"/>
    <w:rsid w:val="00EA4E9C"/>
    <w:rsid w:val="00EA50CE"/>
    <w:rsid w:val="00EB28C6"/>
    <w:rsid w:val="00EB3168"/>
    <w:rsid w:val="00EB6B5F"/>
    <w:rsid w:val="00EC26FD"/>
    <w:rsid w:val="00EC7165"/>
    <w:rsid w:val="00EC73AD"/>
    <w:rsid w:val="00ED1E81"/>
    <w:rsid w:val="00ED42FD"/>
    <w:rsid w:val="00EE218C"/>
    <w:rsid w:val="00EE56D1"/>
    <w:rsid w:val="00EE60AA"/>
    <w:rsid w:val="00EE646F"/>
    <w:rsid w:val="00EF0116"/>
    <w:rsid w:val="00EF068A"/>
    <w:rsid w:val="00EF4E07"/>
    <w:rsid w:val="00EF7E2C"/>
    <w:rsid w:val="00EF7ED4"/>
    <w:rsid w:val="00F017F5"/>
    <w:rsid w:val="00F027B6"/>
    <w:rsid w:val="00F05664"/>
    <w:rsid w:val="00F06E76"/>
    <w:rsid w:val="00F11311"/>
    <w:rsid w:val="00F13507"/>
    <w:rsid w:val="00F15C94"/>
    <w:rsid w:val="00F24732"/>
    <w:rsid w:val="00F27206"/>
    <w:rsid w:val="00F30999"/>
    <w:rsid w:val="00F334C9"/>
    <w:rsid w:val="00F453C4"/>
    <w:rsid w:val="00F4574D"/>
    <w:rsid w:val="00F50485"/>
    <w:rsid w:val="00F5056B"/>
    <w:rsid w:val="00F545A8"/>
    <w:rsid w:val="00F55A03"/>
    <w:rsid w:val="00F57D60"/>
    <w:rsid w:val="00F608E3"/>
    <w:rsid w:val="00F647C9"/>
    <w:rsid w:val="00F649E2"/>
    <w:rsid w:val="00F65B6F"/>
    <w:rsid w:val="00F67C80"/>
    <w:rsid w:val="00F70AD1"/>
    <w:rsid w:val="00F71CF9"/>
    <w:rsid w:val="00F74F9F"/>
    <w:rsid w:val="00F7571E"/>
    <w:rsid w:val="00F9270E"/>
    <w:rsid w:val="00F93119"/>
    <w:rsid w:val="00F93508"/>
    <w:rsid w:val="00F95C57"/>
    <w:rsid w:val="00F96EEA"/>
    <w:rsid w:val="00FA253F"/>
    <w:rsid w:val="00FB38ED"/>
    <w:rsid w:val="00FB6966"/>
    <w:rsid w:val="00FC3241"/>
    <w:rsid w:val="00FC6F9A"/>
    <w:rsid w:val="00FD2A3F"/>
    <w:rsid w:val="00FD41E7"/>
    <w:rsid w:val="00FE1186"/>
    <w:rsid w:val="00FE14DF"/>
    <w:rsid w:val="00FE2678"/>
    <w:rsid w:val="00FE3909"/>
    <w:rsid w:val="00FE5EBA"/>
    <w:rsid w:val="00FE7CBC"/>
    <w:rsid w:val="00FF2B77"/>
    <w:rsid w:val="00FF6093"/>
    <w:rsid w:val="00FF619B"/>
    <w:rsid w:val="00FF73A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5B09D2"/>
  <w15:docId w15:val="{6DF5D872-AF18-4DBE-834B-079339F4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D5"/>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AF2FE9"/>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Cambria" w:eastAsia="MS Mincho" w:hAnsi="Cambria" w:cs="Times New Roman"/>
      <w:b/>
      <w:bCs/>
      <w:caps/>
      <w:color w:val="FFFFFF"/>
      <w:spacing w:val="15"/>
      <w:sz w:val="22"/>
      <w:szCs w:val="22"/>
    </w:rPr>
  </w:style>
  <w:style w:type="paragraph" w:styleId="Titre2">
    <w:name w:val="heading 2"/>
    <w:basedOn w:val="Normal"/>
    <w:next w:val="Normal"/>
    <w:link w:val="Titre2Car"/>
    <w:uiPriority w:val="9"/>
    <w:qFormat/>
    <w:rsid w:val="00AF2FE9"/>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ascii="Cambria" w:eastAsia="MS Mincho" w:hAnsi="Cambria" w:cs="Times New Roman"/>
      <w:caps/>
      <w:spacing w:val="15"/>
      <w:sz w:val="22"/>
      <w:szCs w:val="22"/>
    </w:rPr>
  </w:style>
  <w:style w:type="paragraph" w:styleId="Titre3">
    <w:name w:val="heading 3"/>
    <w:basedOn w:val="Normal"/>
    <w:next w:val="Normal"/>
    <w:link w:val="Titre3Car"/>
    <w:uiPriority w:val="9"/>
    <w:semiHidden/>
    <w:unhideWhenUsed/>
    <w:qFormat/>
    <w:rsid w:val="009E43A6"/>
    <w:pPr>
      <w:keepNext/>
      <w:keepLines/>
      <w:spacing w:before="40"/>
      <w:outlineLvl w:val="2"/>
    </w:pPr>
    <w:rPr>
      <w:rFonts w:asciiTheme="majorHAnsi" w:eastAsiaTheme="majorEastAsia" w:hAnsiTheme="majorHAnsi" w:cstheme="majorBidi"/>
      <w:color w:val="243255"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40C3D"/>
    <w:pPr>
      <w:tabs>
        <w:tab w:val="center" w:pos="4536"/>
        <w:tab w:val="right" w:pos="9072"/>
      </w:tabs>
    </w:pPr>
    <w:rPr>
      <w:rFonts w:eastAsiaTheme="minorHAnsi"/>
      <w:sz w:val="22"/>
      <w:szCs w:val="22"/>
      <w:lang w:eastAsia="en-US"/>
    </w:rPr>
  </w:style>
  <w:style w:type="character" w:customStyle="1" w:styleId="En-tteCar">
    <w:name w:val="En-tête Car"/>
    <w:basedOn w:val="Policepardfaut"/>
    <w:link w:val="En-tte"/>
    <w:uiPriority w:val="99"/>
    <w:rsid w:val="00340C3D"/>
  </w:style>
  <w:style w:type="paragraph" w:styleId="Pieddepage">
    <w:name w:val="footer"/>
    <w:basedOn w:val="Normal"/>
    <w:link w:val="PieddepageCar"/>
    <w:uiPriority w:val="99"/>
    <w:unhideWhenUsed/>
    <w:rsid w:val="00340C3D"/>
    <w:pPr>
      <w:tabs>
        <w:tab w:val="center" w:pos="4536"/>
        <w:tab w:val="right" w:pos="9072"/>
      </w:tabs>
    </w:pPr>
  </w:style>
  <w:style w:type="character" w:customStyle="1" w:styleId="PieddepageCar">
    <w:name w:val="Pied de page Car"/>
    <w:basedOn w:val="Policepardfaut"/>
    <w:link w:val="Pieddepage"/>
    <w:uiPriority w:val="99"/>
    <w:rsid w:val="00340C3D"/>
  </w:style>
  <w:style w:type="paragraph" w:styleId="Sansinterligne">
    <w:name w:val="No Spacing"/>
    <w:uiPriority w:val="1"/>
    <w:qFormat/>
    <w:rsid w:val="00340C3D"/>
    <w:pPr>
      <w:spacing w:after="0" w:line="240" w:lineRule="auto"/>
    </w:pPr>
    <w:rPr>
      <w:rFonts w:ascii="Calibri" w:eastAsia="Calibri" w:hAnsi="Calibri" w:cs="Times New Roman"/>
    </w:rPr>
  </w:style>
  <w:style w:type="character" w:styleId="Lienhypertexte">
    <w:name w:val="Hyperlink"/>
    <w:basedOn w:val="Policepardfaut"/>
    <w:uiPriority w:val="99"/>
    <w:unhideWhenUsed/>
    <w:rsid w:val="00340C3D"/>
    <w:rPr>
      <w:color w:val="02D4C0" w:themeColor="hyperlink"/>
      <w:u w:val="single"/>
    </w:rPr>
  </w:style>
  <w:style w:type="table" w:styleId="Grilledutableau">
    <w:name w:val="Table Grid"/>
    <w:basedOn w:val="TableauNormal"/>
    <w:rsid w:val="00534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Normal bullet 2,Paragraphe,Bullet list,Bullet 1,Bullet point 1,List Paragraph1,Paragraph,Listes,texte de base,Puce focus,lp1,1st level - Bullet List Paragraph,Lettre d'introduction,Bullet EY,List L1,Numbered List,Paragrafo elenco,n"/>
    <w:basedOn w:val="Normal"/>
    <w:link w:val="ParagraphedelisteCar"/>
    <w:uiPriority w:val="1"/>
    <w:qFormat/>
    <w:rsid w:val="0053119F"/>
    <w:pPr>
      <w:spacing w:after="160" w:line="259" w:lineRule="auto"/>
      <w:ind w:left="720"/>
      <w:contextualSpacing/>
    </w:pPr>
    <w:rPr>
      <w:rFonts w:eastAsiaTheme="minorHAnsi"/>
      <w:sz w:val="22"/>
      <w:szCs w:val="22"/>
      <w:lang w:eastAsia="en-US"/>
    </w:rPr>
  </w:style>
  <w:style w:type="paragraph" w:styleId="Textedebulles">
    <w:name w:val="Balloon Text"/>
    <w:basedOn w:val="Normal"/>
    <w:link w:val="TextedebullesCar"/>
    <w:uiPriority w:val="99"/>
    <w:semiHidden/>
    <w:unhideWhenUsed/>
    <w:rsid w:val="00853F5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53F51"/>
    <w:rPr>
      <w:rFonts w:ascii="Lucida Grande" w:eastAsiaTheme="minorEastAsia" w:hAnsi="Lucida Grande" w:cs="Lucida Grande"/>
      <w:sz w:val="18"/>
      <w:szCs w:val="18"/>
      <w:lang w:eastAsia="fr-FR"/>
    </w:rPr>
  </w:style>
  <w:style w:type="character" w:customStyle="1" w:styleId="Titre1Car">
    <w:name w:val="Titre 1 Car"/>
    <w:basedOn w:val="Policepardfaut"/>
    <w:link w:val="Titre1"/>
    <w:uiPriority w:val="9"/>
    <w:rsid w:val="00AF2FE9"/>
    <w:rPr>
      <w:rFonts w:ascii="Cambria" w:eastAsia="MS Mincho" w:hAnsi="Cambria" w:cs="Times New Roman"/>
      <w:b/>
      <w:bCs/>
      <w:caps/>
      <w:color w:val="FFFFFF"/>
      <w:spacing w:val="15"/>
      <w:shd w:val="clear" w:color="auto" w:fill="4F81BD"/>
      <w:lang w:eastAsia="fr-FR"/>
    </w:rPr>
  </w:style>
  <w:style w:type="character" w:customStyle="1" w:styleId="Titre2Car">
    <w:name w:val="Titre 2 Car"/>
    <w:basedOn w:val="Policepardfaut"/>
    <w:link w:val="Titre2"/>
    <w:uiPriority w:val="9"/>
    <w:rsid w:val="00AF2FE9"/>
    <w:rPr>
      <w:rFonts w:ascii="Cambria" w:eastAsia="MS Mincho" w:hAnsi="Cambria" w:cs="Times New Roman"/>
      <w:caps/>
      <w:spacing w:val="15"/>
      <w:shd w:val="clear" w:color="auto" w:fill="DBE5F1"/>
      <w:lang w:eastAsia="fr-FR"/>
    </w:rPr>
  </w:style>
  <w:style w:type="character" w:styleId="Lienhypertextesuivivisit">
    <w:name w:val="FollowedHyperlink"/>
    <w:basedOn w:val="Policepardfaut"/>
    <w:uiPriority w:val="99"/>
    <w:semiHidden/>
    <w:unhideWhenUsed/>
    <w:rsid w:val="00DE09FE"/>
    <w:rPr>
      <w:color w:val="3EBBF0" w:themeColor="followedHyperlink"/>
      <w:u w:val="single"/>
    </w:rPr>
  </w:style>
  <w:style w:type="paragraph" w:styleId="Notedebasdepage">
    <w:name w:val="footnote text"/>
    <w:basedOn w:val="Normal"/>
    <w:link w:val="NotedebasdepageCar"/>
    <w:uiPriority w:val="99"/>
    <w:semiHidden/>
    <w:unhideWhenUsed/>
    <w:rsid w:val="00D858CB"/>
    <w:rPr>
      <w:sz w:val="20"/>
      <w:szCs w:val="20"/>
    </w:rPr>
  </w:style>
  <w:style w:type="character" w:customStyle="1" w:styleId="NotedebasdepageCar">
    <w:name w:val="Note de bas de page Car"/>
    <w:basedOn w:val="Policepardfaut"/>
    <w:link w:val="Notedebasdepage"/>
    <w:uiPriority w:val="99"/>
    <w:semiHidden/>
    <w:rsid w:val="00D858CB"/>
    <w:rPr>
      <w:rFonts w:eastAsiaTheme="minorEastAsia"/>
      <w:sz w:val="20"/>
      <w:szCs w:val="20"/>
      <w:lang w:eastAsia="fr-FR"/>
    </w:rPr>
  </w:style>
  <w:style w:type="character" w:styleId="Appelnotedebasdep">
    <w:name w:val="footnote reference"/>
    <w:basedOn w:val="Policepardfaut"/>
    <w:uiPriority w:val="99"/>
    <w:semiHidden/>
    <w:unhideWhenUsed/>
    <w:rsid w:val="00D858CB"/>
    <w:rPr>
      <w:vertAlign w:val="superscript"/>
    </w:rPr>
  </w:style>
  <w:style w:type="paragraph" w:styleId="NormalWeb">
    <w:name w:val="Normal (Web)"/>
    <w:basedOn w:val="Normal"/>
    <w:uiPriority w:val="99"/>
    <w:semiHidden/>
    <w:unhideWhenUsed/>
    <w:rsid w:val="000F274A"/>
    <w:rPr>
      <w:rFonts w:ascii="Times New Roman" w:hAnsi="Times New Roman" w:cs="Times New Roman"/>
    </w:rPr>
  </w:style>
  <w:style w:type="character" w:customStyle="1" w:styleId="Titre3Car">
    <w:name w:val="Titre 3 Car"/>
    <w:basedOn w:val="Policepardfaut"/>
    <w:link w:val="Titre3"/>
    <w:uiPriority w:val="9"/>
    <w:semiHidden/>
    <w:rsid w:val="009E43A6"/>
    <w:rPr>
      <w:rFonts w:asciiTheme="majorHAnsi" w:eastAsiaTheme="majorEastAsia" w:hAnsiTheme="majorHAnsi" w:cstheme="majorBidi"/>
      <w:color w:val="243255" w:themeColor="accent1" w:themeShade="7F"/>
      <w:sz w:val="24"/>
      <w:szCs w:val="24"/>
      <w:lang w:eastAsia="fr-FR"/>
    </w:rPr>
  </w:style>
  <w:style w:type="character" w:customStyle="1" w:styleId="ParagraphedelisteCar">
    <w:name w:val="Paragraphe de liste Car"/>
    <w:aliases w:val="Normal bullet 2 Car,Paragraphe Car,Bullet list Car,Bullet 1 Car,Bullet point 1 Car,List Paragraph1 Car,Paragraph Car,Listes Car,texte de base Car,Puce focus Car,lp1 Car,1st level - Bullet List Paragraph Car,Bullet EY Car,n Car"/>
    <w:link w:val="Paragraphedeliste"/>
    <w:uiPriority w:val="34"/>
    <w:rsid w:val="00E01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6807">
      <w:bodyDiv w:val="1"/>
      <w:marLeft w:val="0"/>
      <w:marRight w:val="0"/>
      <w:marTop w:val="0"/>
      <w:marBottom w:val="0"/>
      <w:divBdr>
        <w:top w:val="none" w:sz="0" w:space="0" w:color="auto"/>
        <w:left w:val="none" w:sz="0" w:space="0" w:color="auto"/>
        <w:bottom w:val="none" w:sz="0" w:space="0" w:color="auto"/>
        <w:right w:val="none" w:sz="0" w:space="0" w:color="auto"/>
      </w:divBdr>
    </w:div>
    <w:div w:id="181745685">
      <w:bodyDiv w:val="1"/>
      <w:marLeft w:val="0"/>
      <w:marRight w:val="0"/>
      <w:marTop w:val="0"/>
      <w:marBottom w:val="0"/>
      <w:divBdr>
        <w:top w:val="none" w:sz="0" w:space="0" w:color="auto"/>
        <w:left w:val="none" w:sz="0" w:space="0" w:color="auto"/>
        <w:bottom w:val="none" w:sz="0" w:space="0" w:color="auto"/>
        <w:right w:val="none" w:sz="0" w:space="0" w:color="auto"/>
      </w:divBdr>
    </w:div>
    <w:div w:id="189220242">
      <w:bodyDiv w:val="1"/>
      <w:marLeft w:val="0"/>
      <w:marRight w:val="0"/>
      <w:marTop w:val="0"/>
      <w:marBottom w:val="0"/>
      <w:divBdr>
        <w:top w:val="none" w:sz="0" w:space="0" w:color="auto"/>
        <w:left w:val="none" w:sz="0" w:space="0" w:color="auto"/>
        <w:bottom w:val="none" w:sz="0" w:space="0" w:color="auto"/>
        <w:right w:val="none" w:sz="0" w:space="0" w:color="auto"/>
      </w:divBdr>
    </w:div>
    <w:div w:id="284426851">
      <w:bodyDiv w:val="1"/>
      <w:marLeft w:val="0"/>
      <w:marRight w:val="0"/>
      <w:marTop w:val="0"/>
      <w:marBottom w:val="0"/>
      <w:divBdr>
        <w:top w:val="none" w:sz="0" w:space="0" w:color="auto"/>
        <w:left w:val="none" w:sz="0" w:space="0" w:color="auto"/>
        <w:bottom w:val="none" w:sz="0" w:space="0" w:color="auto"/>
        <w:right w:val="none" w:sz="0" w:space="0" w:color="auto"/>
      </w:divBdr>
      <w:divsChild>
        <w:div w:id="1072317558">
          <w:marLeft w:val="0"/>
          <w:marRight w:val="0"/>
          <w:marTop w:val="0"/>
          <w:marBottom w:val="0"/>
          <w:divBdr>
            <w:top w:val="none" w:sz="0" w:space="0" w:color="auto"/>
            <w:left w:val="none" w:sz="0" w:space="0" w:color="auto"/>
            <w:bottom w:val="none" w:sz="0" w:space="0" w:color="auto"/>
            <w:right w:val="none" w:sz="0" w:space="0" w:color="auto"/>
          </w:divBdr>
          <w:divsChild>
            <w:div w:id="1593123374">
              <w:marLeft w:val="0"/>
              <w:marRight w:val="0"/>
              <w:marTop w:val="0"/>
              <w:marBottom w:val="0"/>
              <w:divBdr>
                <w:top w:val="none" w:sz="0" w:space="0" w:color="auto"/>
                <w:left w:val="none" w:sz="0" w:space="0" w:color="auto"/>
                <w:bottom w:val="none" w:sz="0" w:space="0" w:color="auto"/>
                <w:right w:val="none" w:sz="0" w:space="0" w:color="auto"/>
              </w:divBdr>
              <w:divsChild>
                <w:div w:id="707996190">
                  <w:marLeft w:val="0"/>
                  <w:marRight w:val="0"/>
                  <w:marTop w:val="0"/>
                  <w:marBottom w:val="0"/>
                  <w:divBdr>
                    <w:top w:val="none" w:sz="0" w:space="0" w:color="auto"/>
                    <w:left w:val="none" w:sz="0" w:space="0" w:color="auto"/>
                    <w:bottom w:val="none" w:sz="0" w:space="0" w:color="auto"/>
                    <w:right w:val="none" w:sz="0" w:space="0" w:color="auto"/>
                  </w:divBdr>
                  <w:divsChild>
                    <w:div w:id="9174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831397">
      <w:bodyDiv w:val="1"/>
      <w:marLeft w:val="0"/>
      <w:marRight w:val="0"/>
      <w:marTop w:val="0"/>
      <w:marBottom w:val="0"/>
      <w:divBdr>
        <w:top w:val="none" w:sz="0" w:space="0" w:color="auto"/>
        <w:left w:val="none" w:sz="0" w:space="0" w:color="auto"/>
        <w:bottom w:val="none" w:sz="0" w:space="0" w:color="auto"/>
        <w:right w:val="none" w:sz="0" w:space="0" w:color="auto"/>
      </w:divBdr>
      <w:divsChild>
        <w:div w:id="964166256">
          <w:marLeft w:val="0"/>
          <w:marRight w:val="0"/>
          <w:marTop w:val="0"/>
          <w:marBottom w:val="0"/>
          <w:divBdr>
            <w:top w:val="none" w:sz="0" w:space="0" w:color="auto"/>
            <w:left w:val="none" w:sz="0" w:space="0" w:color="auto"/>
            <w:bottom w:val="none" w:sz="0" w:space="0" w:color="auto"/>
            <w:right w:val="none" w:sz="0" w:space="0" w:color="auto"/>
          </w:divBdr>
          <w:divsChild>
            <w:div w:id="828445622">
              <w:marLeft w:val="0"/>
              <w:marRight w:val="0"/>
              <w:marTop w:val="0"/>
              <w:marBottom w:val="0"/>
              <w:divBdr>
                <w:top w:val="none" w:sz="0" w:space="0" w:color="auto"/>
                <w:left w:val="none" w:sz="0" w:space="0" w:color="auto"/>
                <w:bottom w:val="none" w:sz="0" w:space="0" w:color="auto"/>
                <w:right w:val="none" w:sz="0" w:space="0" w:color="auto"/>
              </w:divBdr>
              <w:divsChild>
                <w:div w:id="5148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666121">
      <w:bodyDiv w:val="1"/>
      <w:marLeft w:val="0"/>
      <w:marRight w:val="0"/>
      <w:marTop w:val="0"/>
      <w:marBottom w:val="0"/>
      <w:divBdr>
        <w:top w:val="none" w:sz="0" w:space="0" w:color="auto"/>
        <w:left w:val="none" w:sz="0" w:space="0" w:color="auto"/>
        <w:bottom w:val="none" w:sz="0" w:space="0" w:color="auto"/>
        <w:right w:val="none" w:sz="0" w:space="0" w:color="auto"/>
      </w:divBdr>
    </w:div>
    <w:div w:id="612786822">
      <w:bodyDiv w:val="1"/>
      <w:marLeft w:val="0"/>
      <w:marRight w:val="0"/>
      <w:marTop w:val="0"/>
      <w:marBottom w:val="0"/>
      <w:divBdr>
        <w:top w:val="none" w:sz="0" w:space="0" w:color="auto"/>
        <w:left w:val="none" w:sz="0" w:space="0" w:color="auto"/>
        <w:bottom w:val="none" w:sz="0" w:space="0" w:color="auto"/>
        <w:right w:val="none" w:sz="0" w:space="0" w:color="auto"/>
      </w:divBdr>
    </w:div>
    <w:div w:id="799568356">
      <w:bodyDiv w:val="1"/>
      <w:marLeft w:val="0"/>
      <w:marRight w:val="0"/>
      <w:marTop w:val="0"/>
      <w:marBottom w:val="0"/>
      <w:divBdr>
        <w:top w:val="none" w:sz="0" w:space="0" w:color="auto"/>
        <w:left w:val="none" w:sz="0" w:space="0" w:color="auto"/>
        <w:bottom w:val="none" w:sz="0" w:space="0" w:color="auto"/>
        <w:right w:val="none" w:sz="0" w:space="0" w:color="auto"/>
      </w:divBdr>
    </w:div>
    <w:div w:id="1067804285">
      <w:bodyDiv w:val="1"/>
      <w:marLeft w:val="0"/>
      <w:marRight w:val="0"/>
      <w:marTop w:val="0"/>
      <w:marBottom w:val="0"/>
      <w:divBdr>
        <w:top w:val="none" w:sz="0" w:space="0" w:color="auto"/>
        <w:left w:val="none" w:sz="0" w:space="0" w:color="auto"/>
        <w:bottom w:val="none" w:sz="0" w:space="0" w:color="auto"/>
        <w:right w:val="none" w:sz="0" w:space="0" w:color="auto"/>
      </w:divBdr>
    </w:div>
    <w:div w:id="1107042249">
      <w:bodyDiv w:val="1"/>
      <w:marLeft w:val="0"/>
      <w:marRight w:val="0"/>
      <w:marTop w:val="0"/>
      <w:marBottom w:val="0"/>
      <w:divBdr>
        <w:top w:val="none" w:sz="0" w:space="0" w:color="auto"/>
        <w:left w:val="none" w:sz="0" w:space="0" w:color="auto"/>
        <w:bottom w:val="none" w:sz="0" w:space="0" w:color="auto"/>
        <w:right w:val="none" w:sz="0" w:space="0" w:color="auto"/>
      </w:divBdr>
    </w:div>
    <w:div w:id="1360277710">
      <w:bodyDiv w:val="1"/>
      <w:marLeft w:val="0"/>
      <w:marRight w:val="0"/>
      <w:marTop w:val="0"/>
      <w:marBottom w:val="0"/>
      <w:divBdr>
        <w:top w:val="none" w:sz="0" w:space="0" w:color="auto"/>
        <w:left w:val="none" w:sz="0" w:space="0" w:color="auto"/>
        <w:bottom w:val="none" w:sz="0" w:space="0" w:color="auto"/>
        <w:right w:val="none" w:sz="0" w:space="0" w:color="auto"/>
      </w:divBdr>
    </w:div>
    <w:div w:id="1552377437">
      <w:bodyDiv w:val="1"/>
      <w:marLeft w:val="0"/>
      <w:marRight w:val="0"/>
      <w:marTop w:val="0"/>
      <w:marBottom w:val="0"/>
      <w:divBdr>
        <w:top w:val="none" w:sz="0" w:space="0" w:color="auto"/>
        <w:left w:val="none" w:sz="0" w:space="0" w:color="auto"/>
        <w:bottom w:val="none" w:sz="0" w:space="0" w:color="auto"/>
        <w:right w:val="none" w:sz="0" w:space="0" w:color="auto"/>
      </w:divBdr>
    </w:div>
    <w:div w:id="1612514749">
      <w:bodyDiv w:val="1"/>
      <w:marLeft w:val="0"/>
      <w:marRight w:val="0"/>
      <w:marTop w:val="0"/>
      <w:marBottom w:val="0"/>
      <w:divBdr>
        <w:top w:val="none" w:sz="0" w:space="0" w:color="auto"/>
        <w:left w:val="none" w:sz="0" w:space="0" w:color="auto"/>
        <w:bottom w:val="none" w:sz="0" w:space="0" w:color="auto"/>
        <w:right w:val="none" w:sz="0" w:space="0" w:color="auto"/>
      </w:divBdr>
    </w:div>
    <w:div w:id="1620065230">
      <w:bodyDiv w:val="1"/>
      <w:marLeft w:val="0"/>
      <w:marRight w:val="0"/>
      <w:marTop w:val="0"/>
      <w:marBottom w:val="0"/>
      <w:divBdr>
        <w:top w:val="none" w:sz="0" w:space="0" w:color="auto"/>
        <w:left w:val="none" w:sz="0" w:space="0" w:color="auto"/>
        <w:bottom w:val="none" w:sz="0" w:space="0" w:color="auto"/>
        <w:right w:val="none" w:sz="0" w:space="0" w:color="auto"/>
      </w:divBdr>
      <w:divsChild>
        <w:div w:id="1336498969">
          <w:marLeft w:val="0"/>
          <w:marRight w:val="0"/>
          <w:marTop w:val="0"/>
          <w:marBottom w:val="0"/>
          <w:divBdr>
            <w:top w:val="none" w:sz="0" w:space="0" w:color="auto"/>
            <w:left w:val="none" w:sz="0" w:space="0" w:color="auto"/>
            <w:bottom w:val="none" w:sz="0" w:space="0" w:color="auto"/>
            <w:right w:val="none" w:sz="0" w:space="0" w:color="auto"/>
          </w:divBdr>
          <w:divsChild>
            <w:div w:id="650063313">
              <w:marLeft w:val="0"/>
              <w:marRight w:val="0"/>
              <w:marTop w:val="0"/>
              <w:marBottom w:val="0"/>
              <w:divBdr>
                <w:top w:val="none" w:sz="0" w:space="0" w:color="auto"/>
                <w:left w:val="none" w:sz="0" w:space="0" w:color="auto"/>
                <w:bottom w:val="none" w:sz="0" w:space="0" w:color="auto"/>
                <w:right w:val="none" w:sz="0" w:space="0" w:color="auto"/>
              </w:divBdr>
              <w:divsChild>
                <w:div w:id="1337923323">
                  <w:marLeft w:val="0"/>
                  <w:marRight w:val="0"/>
                  <w:marTop w:val="0"/>
                  <w:marBottom w:val="0"/>
                  <w:divBdr>
                    <w:top w:val="none" w:sz="0" w:space="0" w:color="auto"/>
                    <w:left w:val="none" w:sz="0" w:space="0" w:color="auto"/>
                    <w:bottom w:val="none" w:sz="0" w:space="0" w:color="auto"/>
                    <w:right w:val="none" w:sz="0" w:space="0" w:color="auto"/>
                  </w:divBdr>
                  <w:divsChild>
                    <w:div w:id="211609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158684">
      <w:bodyDiv w:val="1"/>
      <w:marLeft w:val="0"/>
      <w:marRight w:val="0"/>
      <w:marTop w:val="0"/>
      <w:marBottom w:val="0"/>
      <w:divBdr>
        <w:top w:val="none" w:sz="0" w:space="0" w:color="auto"/>
        <w:left w:val="none" w:sz="0" w:space="0" w:color="auto"/>
        <w:bottom w:val="none" w:sz="0" w:space="0" w:color="auto"/>
        <w:right w:val="none" w:sz="0" w:space="0" w:color="auto"/>
      </w:divBdr>
      <w:divsChild>
        <w:div w:id="1850176880">
          <w:marLeft w:val="0"/>
          <w:marRight w:val="0"/>
          <w:marTop w:val="0"/>
          <w:marBottom w:val="0"/>
          <w:divBdr>
            <w:top w:val="none" w:sz="0" w:space="0" w:color="auto"/>
            <w:left w:val="none" w:sz="0" w:space="0" w:color="auto"/>
            <w:bottom w:val="none" w:sz="0" w:space="0" w:color="auto"/>
            <w:right w:val="none" w:sz="0" w:space="0" w:color="auto"/>
          </w:divBdr>
          <w:divsChild>
            <w:div w:id="1602569604">
              <w:marLeft w:val="0"/>
              <w:marRight w:val="0"/>
              <w:marTop w:val="0"/>
              <w:marBottom w:val="0"/>
              <w:divBdr>
                <w:top w:val="none" w:sz="0" w:space="0" w:color="auto"/>
                <w:left w:val="none" w:sz="0" w:space="0" w:color="auto"/>
                <w:bottom w:val="none" w:sz="0" w:space="0" w:color="auto"/>
                <w:right w:val="none" w:sz="0" w:space="0" w:color="auto"/>
              </w:divBdr>
              <w:divsChild>
                <w:div w:id="36833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641229">
      <w:bodyDiv w:val="1"/>
      <w:marLeft w:val="0"/>
      <w:marRight w:val="0"/>
      <w:marTop w:val="0"/>
      <w:marBottom w:val="0"/>
      <w:divBdr>
        <w:top w:val="none" w:sz="0" w:space="0" w:color="auto"/>
        <w:left w:val="none" w:sz="0" w:space="0" w:color="auto"/>
        <w:bottom w:val="none" w:sz="0" w:space="0" w:color="auto"/>
        <w:right w:val="none" w:sz="0" w:space="0" w:color="auto"/>
      </w:divBdr>
      <w:divsChild>
        <w:div w:id="2127504116">
          <w:marLeft w:val="0"/>
          <w:marRight w:val="0"/>
          <w:marTop w:val="0"/>
          <w:marBottom w:val="0"/>
          <w:divBdr>
            <w:top w:val="none" w:sz="0" w:space="0" w:color="auto"/>
            <w:left w:val="none" w:sz="0" w:space="0" w:color="auto"/>
            <w:bottom w:val="none" w:sz="0" w:space="0" w:color="auto"/>
            <w:right w:val="none" w:sz="0" w:space="0" w:color="auto"/>
          </w:divBdr>
          <w:divsChild>
            <w:div w:id="781728592">
              <w:marLeft w:val="0"/>
              <w:marRight w:val="0"/>
              <w:marTop w:val="0"/>
              <w:marBottom w:val="0"/>
              <w:divBdr>
                <w:top w:val="none" w:sz="0" w:space="0" w:color="auto"/>
                <w:left w:val="none" w:sz="0" w:space="0" w:color="auto"/>
                <w:bottom w:val="none" w:sz="0" w:space="0" w:color="auto"/>
                <w:right w:val="none" w:sz="0" w:space="0" w:color="auto"/>
              </w:divBdr>
              <w:divsChild>
                <w:div w:id="12806950">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3324">
      <w:bodyDiv w:val="1"/>
      <w:marLeft w:val="0"/>
      <w:marRight w:val="0"/>
      <w:marTop w:val="0"/>
      <w:marBottom w:val="0"/>
      <w:divBdr>
        <w:top w:val="none" w:sz="0" w:space="0" w:color="auto"/>
        <w:left w:val="none" w:sz="0" w:space="0" w:color="auto"/>
        <w:bottom w:val="none" w:sz="0" w:space="0" w:color="auto"/>
        <w:right w:val="none" w:sz="0" w:space="0" w:color="auto"/>
      </w:divBdr>
      <w:divsChild>
        <w:div w:id="412050012">
          <w:marLeft w:val="0"/>
          <w:marRight w:val="0"/>
          <w:marTop w:val="0"/>
          <w:marBottom w:val="0"/>
          <w:divBdr>
            <w:top w:val="none" w:sz="0" w:space="0" w:color="auto"/>
            <w:left w:val="none" w:sz="0" w:space="0" w:color="auto"/>
            <w:bottom w:val="none" w:sz="0" w:space="0" w:color="auto"/>
            <w:right w:val="none" w:sz="0" w:space="0" w:color="auto"/>
          </w:divBdr>
          <w:divsChild>
            <w:div w:id="1042560845">
              <w:marLeft w:val="0"/>
              <w:marRight w:val="0"/>
              <w:marTop w:val="0"/>
              <w:marBottom w:val="0"/>
              <w:divBdr>
                <w:top w:val="none" w:sz="0" w:space="0" w:color="auto"/>
                <w:left w:val="none" w:sz="0" w:space="0" w:color="auto"/>
                <w:bottom w:val="none" w:sz="0" w:space="0" w:color="auto"/>
                <w:right w:val="none" w:sz="0" w:space="0" w:color="auto"/>
              </w:divBdr>
              <w:divsChild>
                <w:div w:id="2078506004">
                  <w:marLeft w:val="0"/>
                  <w:marRight w:val="0"/>
                  <w:marTop w:val="0"/>
                  <w:marBottom w:val="0"/>
                  <w:divBdr>
                    <w:top w:val="none" w:sz="0" w:space="0" w:color="auto"/>
                    <w:left w:val="none" w:sz="0" w:space="0" w:color="auto"/>
                    <w:bottom w:val="none" w:sz="0" w:space="0" w:color="auto"/>
                    <w:right w:val="none" w:sz="0" w:space="0" w:color="auto"/>
                  </w:divBdr>
                  <w:divsChild>
                    <w:div w:id="14606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02D4C0"/>
      </a:hlink>
      <a:folHlink>
        <a:srgbClr val="3EBBF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C267C-3615-4047-9AC8-02BD706DB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4238</Words>
  <Characters>23309</Characters>
  <Application>Microsoft Office Word</Application>
  <DocSecurity>0</DocSecurity>
  <Lines>194</Lines>
  <Paragraphs>54</Paragraphs>
  <ScaleCrop>false</ScaleCrop>
  <HeadingPairs>
    <vt:vector size="6" baseType="variant">
      <vt:variant>
        <vt:lpstr>Titre</vt:lpstr>
      </vt:variant>
      <vt:variant>
        <vt:i4>1</vt:i4>
      </vt:variant>
      <vt:variant>
        <vt:lpstr>Titres</vt:lpstr>
      </vt:variant>
      <vt:variant>
        <vt:i4>18</vt:i4>
      </vt:variant>
      <vt:variant>
        <vt:lpstr>Headings</vt:lpstr>
      </vt:variant>
      <vt:variant>
        <vt:i4>5</vt:i4>
      </vt:variant>
    </vt:vector>
  </HeadingPairs>
  <TitlesOfParts>
    <vt:vector size="24" baseType="lpstr">
      <vt:lpstr/>
      <vt:lpstr>SITUATION DE L’ETABLISSEMENT AU XX MAI 2020</vt:lpstr>
      <vt:lpstr>    ETAT DU TERRITOIRE :</vt:lpstr>
      <vt:lpstr>    Point de situation sur les contaminations COVID au sein de l’établissement :</vt:lpstr>
      <vt:lpstr>ACTIVITES INTERNES A L’ETABLISSEMENT</vt:lpstr>
      <vt:lpstr>VISITES DES FAMILLES ET DES PROCHES</vt:lpstr>
      <vt:lpstr>INTERVENTIONS DES PROFESSIONNELS EXTERIEURS</vt:lpstr>
      <vt:lpstr>        Professionnels de santé, intervenants médicaux et paramédicaux libéraux :</vt:lpstr>
      <vt:lpstr>BENEVOLES</vt:lpstr>
      <vt:lpstr>ADMISSIONS (HEBERGEMENT PERMANENT ET TEMPORAIRE)</vt:lpstr>
      <vt:lpstr>ACCUEILS DE JOUR, PLATEFORME DE REPIT </vt:lpstr>
      <vt:lpstr>POLE D’ACTIVITE ET DE SOINS ADAPTES</vt:lpstr>
      <vt:lpstr>ACCOMPAGNEMENT DES RESIDENTS</vt:lpstr>
      <vt:lpstr>    ORGANISER LE SUIVI POST-CRISE DE L’ACCOMPAGNEMENT DES RESIDENTS :</vt:lpstr>
      <vt:lpstr>INFORMATION / COMMUNICATION EN DIRECTION DES FAMILLES ET DES PROCHES</vt:lpstr>
      <vt:lpstr>PREVENTION DU RISQUE CANICULE</vt:lpstr>
      <vt:lpstr>    ANTICIPER UNE EVENTUELLE CANICULE DANS LE CONTEXTE DE L’EPIDEMIE</vt:lpstr>
      <vt:lpstr>RESSOURCES HUMAINES</vt:lpstr>
      <vt:lpstr>ANNEXE : EXEMPLE DE MAIN COURANTE DES MESURES PRISES</vt:lpstr>
      <vt:lpstr>RECOMMANDATIONS POUR TOUS LES ESMS</vt:lpstr>
      <vt:lpstr>RECOMMANDATIONS POUR LES EHPAD</vt:lpstr>
      <vt:lpstr>RECOMMANDATIONS POUR LE SECTEUR DU HANDICAP</vt:lpstr>
      <vt:lpstr>RECOMMANDATIONS POUR LES SERVICES A DOMICILE</vt:lpstr>
      <vt:lpstr>RESSOURCES HUMAINES ET MESURES DE SOUTIEN AUX PROFESSIONNELS</vt:lpstr>
    </vt:vector>
  </TitlesOfParts>
  <Company>Hewlett-Packard Company</Company>
  <LinksUpToDate>false</LinksUpToDate>
  <CharactersWithSpaces>27493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CANIARD</dc:creator>
  <cp:keywords/>
  <cp:lastModifiedBy>CANIARD Benjamin</cp:lastModifiedBy>
  <cp:revision>2</cp:revision>
  <cp:lastPrinted>2020-04-06T23:10:00Z</cp:lastPrinted>
  <dcterms:created xsi:type="dcterms:W3CDTF">2020-05-25T17:15:00Z</dcterms:created>
  <dcterms:modified xsi:type="dcterms:W3CDTF">2020-05-25T17:15:00Z</dcterms:modified>
</cp:coreProperties>
</file>